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20A30" w14:textId="77777777" w:rsidR="00B8530A" w:rsidRPr="000E6709" w:rsidRDefault="00B8530A" w:rsidP="000E6709">
      <w:pPr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სამაგისტრო პროგრამა: ბიზნესის ადმინისტრირება</w:t>
      </w:r>
    </w:p>
    <w:p w14:paraId="022D923B" w14:textId="4C9E692D" w:rsidR="00A03977" w:rsidRDefault="00A03977" w:rsidP="000E4E3B">
      <w:pPr>
        <w:jc w:val="center"/>
        <w:rPr>
          <w:rFonts w:ascii="Sylfaen" w:hAnsi="Sylfaen"/>
          <w:b/>
          <w:sz w:val="24"/>
          <w:szCs w:val="24"/>
        </w:rPr>
      </w:pPr>
      <w:r w:rsidRPr="00A04B18">
        <w:rPr>
          <w:rFonts w:ascii="Sylfaen" w:hAnsi="Sylfaen"/>
          <w:b/>
          <w:sz w:val="24"/>
          <w:szCs w:val="24"/>
          <w:lang w:val="ka-GE"/>
        </w:rPr>
        <w:t xml:space="preserve">მისაღები </w:t>
      </w:r>
      <w:r w:rsidR="00942FDC">
        <w:rPr>
          <w:rFonts w:ascii="Sylfaen" w:hAnsi="Sylfaen"/>
          <w:b/>
          <w:sz w:val="24"/>
          <w:szCs w:val="24"/>
          <w:lang w:val="ka-GE"/>
        </w:rPr>
        <w:t>გამოცდ</w:t>
      </w:r>
      <w:r w:rsidRPr="00A04B18">
        <w:rPr>
          <w:rFonts w:ascii="Sylfaen" w:hAnsi="Sylfaen"/>
          <w:b/>
          <w:sz w:val="24"/>
          <w:szCs w:val="24"/>
          <w:lang w:val="ka-GE"/>
        </w:rPr>
        <w:t xml:space="preserve">ის საკითხები </w:t>
      </w:r>
    </w:p>
    <w:p w14:paraId="4D936181" w14:textId="2A107299" w:rsidR="003D70AA" w:rsidRDefault="003D70AA" w:rsidP="00D3292F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7CD70F24" w14:textId="77777777" w:rsidR="003D70AA" w:rsidRPr="001707CC" w:rsidRDefault="003D70AA" w:rsidP="003D70AA">
      <w:pPr>
        <w:pStyle w:val="ListParagraph"/>
        <w:jc w:val="right"/>
        <w:rPr>
          <w:rFonts w:ascii="Sylfaen" w:hAnsi="Sylfaen"/>
          <w:b/>
          <w:sz w:val="20"/>
          <w:szCs w:val="20"/>
          <w:lang w:val="ka-GE"/>
        </w:rPr>
      </w:pPr>
      <w:r w:rsidRPr="001707CC">
        <w:rPr>
          <w:rFonts w:ascii="Sylfaen" w:hAnsi="Sylfaen"/>
          <w:b/>
          <w:sz w:val="20"/>
          <w:szCs w:val="20"/>
          <w:lang w:val="ka-GE"/>
        </w:rPr>
        <w:t xml:space="preserve">დამტკიცებულია: </w:t>
      </w:r>
    </w:p>
    <w:p w14:paraId="616CC8C5" w14:textId="2D043B38" w:rsidR="005A5758" w:rsidRDefault="003D70AA" w:rsidP="005A5758">
      <w:pPr>
        <w:pStyle w:val="ListParagraph"/>
        <w:jc w:val="right"/>
        <w:rPr>
          <w:rFonts w:ascii="Sylfaen" w:hAnsi="Sylfaen"/>
          <w:b/>
          <w:sz w:val="20"/>
          <w:szCs w:val="20"/>
          <w:lang w:val="ka-GE"/>
        </w:rPr>
      </w:pPr>
      <w:r w:rsidRPr="001707CC">
        <w:rPr>
          <w:rFonts w:ascii="Sylfaen" w:hAnsi="Sylfaen"/>
          <w:b/>
          <w:sz w:val="20"/>
          <w:szCs w:val="20"/>
          <w:lang w:val="ka-GE"/>
        </w:rPr>
        <w:t xml:space="preserve">ბიზნესის, სამართლის და სოციალურ მეცნიერებათა </w:t>
      </w:r>
      <w:r w:rsidRPr="001707CC">
        <w:rPr>
          <w:rFonts w:ascii="Sylfaen" w:hAnsi="Sylfaen" w:cs="Sylfaen"/>
          <w:b/>
          <w:sz w:val="20"/>
          <w:szCs w:val="20"/>
          <w:lang w:val="ka-GE"/>
        </w:rPr>
        <w:t>ფაკულტ</w:t>
      </w:r>
      <w:r w:rsidRPr="001707CC">
        <w:rPr>
          <w:rFonts w:ascii="Sylfaen" w:hAnsi="Sylfaen"/>
          <w:b/>
          <w:sz w:val="20"/>
          <w:szCs w:val="20"/>
          <w:lang w:val="ka-GE"/>
        </w:rPr>
        <w:t>ეტის</w:t>
      </w:r>
      <w:r w:rsidR="005A5758">
        <w:rPr>
          <w:rFonts w:ascii="Sylfaen" w:hAnsi="Sylfaen"/>
          <w:b/>
          <w:sz w:val="20"/>
          <w:szCs w:val="20"/>
          <w:lang w:val="ka-GE"/>
        </w:rPr>
        <w:t xml:space="preserve"> სხდომაზე</w:t>
      </w:r>
    </w:p>
    <w:p w14:paraId="255F0E9A" w14:textId="7CDDA44F" w:rsidR="003D70AA" w:rsidRDefault="003D70AA" w:rsidP="003D70AA">
      <w:pPr>
        <w:pStyle w:val="ListParagraph"/>
        <w:jc w:val="right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4ABFE60A" w14:textId="77777777" w:rsidR="003D70AA" w:rsidRDefault="003D70AA" w:rsidP="003D70AA">
      <w:pPr>
        <w:pStyle w:val="ListParagraph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3EE8DB09" w14:textId="77777777" w:rsidR="003D70AA" w:rsidRPr="001707CC" w:rsidRDefault="003D70AA" w:rsidP="003D70AA">
      <w:pPr>
        <w:pStyle w:val="ListParagraph"/>
        <w:jc w:val="right"/>
        <w:rPr>
          <w:rFonts w:ascii="Sylfaen" w:hAnsi="Sylfaen"/>
          <w:b/>
          <w:sz w:val="20"/>
          <w:szCs w:val="20"/>
          <w:lang w:val="ka-GE"/>
        </w:rPr>
      </w:pPr>
      <w:r w:rsidRPr="001707CC">
        <w:rPr>
          <w:rFonts w:ascii="Sylfaen" w:hAnsi="Sylfaen" w:cs="Sylfaen"/>
          <w:b/>
          <w:sz w:val="20"/>
          <w:szCs w:val="20"/>
          <w:lang w:val="ka-GE"/>
        </w:rPr>
        <w:t>ფაკულტეტის</w:t>
      </w:r>
      <w:r w:rsidRPr="001707CC">
        <w:rPr>
          <w:rFonts w:ascii="Sylfaen" w:hAnsi="Sylfaen"/>
          <w:b/>
          <w:sz w:val="20"/>
          <w:szCs w:val="20"/>
          <w:lang w:val="ka-GE"/>
        </w:rPr>
        <w:t xml:space="preserve"> დეკანი, პროფესორი                            /ნანა შონია/</w:t>
      </w:r>
    </w:p>
    <w:p w14:paraId="0627B41A" w14:textId="77777777" w:rsidR="003D70AA" w:rsidRPr="001707CC" w:rsidRDefault="003D70AA" w:rsidP="003D70AA">
      <w:pPr>
        <w:pStyle w:val="ListParagraph"/>
        <w:jc w:val="right"/>
        <w:rPr>
          <w:rFonts w:ascii="Sylfaen" w:hAnsi="Sylfaen"/>
          <w:b/>
          <w:sz w:val="20"/>
          <w:szCs w:val="20"/>
          <w:lang w:val="ka-GE"/>
        </w:rPr>
      </w:pPr>
    </w:p>
    <w:p w14:paraId="54091E2A" w14:textId="77777777" w:rsidR="003D70AA" w:rsidRPr="00055CE5" w:rsidRDefault="003D70AA" w:rsidP="00D3292F">
      <w:pPr>
        <w:pStyle w:val="ListParagraph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6069E6AF" w14:textId="097E6198" w:rsidR="0054701F" w:rsidRPr="00D61393" w:rsidRDefault="0054701F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262B7C">
        <w:rPr>
          <w:rFonts w:ascii="Sylfaen" w:hAnsi="Sylfaen"/>
          <w:sz w:val="20"/>
          <w:szCs w:val="20"/>
          <w:lang w:val="ka-GE"/>
        </w:rPr>
        <w:t>ბიზნესის</w:t>
      </w:r>
      <w:r w:rsidRPr="00262B7C">
        <w:rPr>
          <w:sz w:val="20"/>
          <w:szCs w:val="20"/>
          <w:lang w:val="ka-GE"/>
        </w:rPr>
        <w:t xml:space="preserve"> </w:t>
      </w:r>
      <w:r w:rsidR="00347CA9" w:rsidRPr="00262B7C">
        <w:rPr>
          <w:rFonts w:ascii="Sylfaen" w:hAnsi="Sylfaen"/>
          <w:sz w:val="20"/>
          <w:szCs w:val="20"/>
          <w:lang w:val="ka-GE"/>
        </w:rPr>
        <w:t>კონცეფციები</w:t>
      </w:r>
      <w:r w:rsidR="00262B7C" w:rsidRPr="00262B7C">
        <w:rPr>
          <w:rFonts w:ascii="Sylfaen" w:hAnsi="Sylfaen"/>
          <w:sz w:val="20"/>
          <w:szCs w:val="20"/>
        </w:rPr>
        <w:t xml:space="preserve"> და </w:t>
      </w:r>
      <w:r w:rsidR="00262B7C" w:rsidRPr="00262B7C">
        <w:rPr>
          <w:rFonts w:ascii="Sylfaen" w:hAnsi="Sylfaen"/>
          <w:sz w:val="20"/>
          <w:szCs w:val="20"/>
          <w:lang w:val="es-AR"/>
        </w:rPr>
        <w:t>ბიზნესი</w:t>
      </w:r>
      <w:r w:rsidR="00262B7C" w:rsidRPr="00262B7C">
        <w:rPr>
          <w:rFonts w:ascii="AcadNusx" w:hAnsi="AcadNusx"/>
          <w:sz w:val="20"/>
          <w:szCs w:val="20"/>
          <w:lang w:val="es-AR"/>
        </w:rPr>
        <w:t xml:space="preserve">, </w:t>
      </w:r>
      <w:r w:rsidR="00262B7C" w:rsidRPr="00262B7C">
        <w:rPr>
          <w:rFonts w:ascii="Sylfaen" w:hAnsi="Sylfaen"/>
          <w:sz w:val="20"/>
          <w:szCs w:val="20"/>
          <w:lang w:val="es-AR"/>
        </w:rPr>
        <w:t>როგორც</w:t>
      </w:r>
      <w:r w:rsidR="00262B7C" w:rsidRPr="00262B7C">
        <w:rPr>
          <w:rFonts w:ascii="AcadNusx" w:hAnsi="AcadNusx"/>
          <w:sz w:val="20"/>
          <w:szCs w:val="20"/>
          <w:lang w:val="es-AR"/>
        </w:rPr>
        <w:t xml:space="preserve"> </w:t>
      </w:r>
      <w:r w:rsidR="00262B7C" w:rsidRPr="00262B7C">
        <w:rPr>
          <w:rFonts w:ascii="Sylfaen" w:hAnsi="Sylfaen"/>
          <w:sz w:val="20"/>
          <w:szCs w:val="20"/>
          <w:lang w:val="es-AR"/>
        </w:rPr>
        <w:t>ეკონომიკურ</w:t>
      </w:r>
      <w:r w:rsidR="00262B7C" w:rsidRPr="00262B7C">
        <w:rPr>
          <w:rFonts w:ascii="AcadNusx" w:hAnsi="AcadNusx"/>
          <w:sz w:val="20"/>
          <w:szCs w:val="20"/>
          <w:lang w:val="es-AR"/>
        </w:rPr>
        <w:t xml:space="preserve"> </w:t>
      </w:r>
      <w:r w:rsidR="00262B7C" w:rsidRPr="00262B7C">
        <w:rPr>
          <w:rFonts w:ascii="Sylfaen" w:hAnsi="Sylfaen"/>
          <w:sz w:val="20"/>
          <w:szCs w:val="20"/>
          <w:lang w:val="es-AR"/>
        </w:rPr>
        <w:t>ურთიერთობათა</w:t>
      </w:r>
      <w:r w:rsidR="00262B7C" w:rsidRPr="00262B7C">
        <w:rPr>
          <w:rFonts w:ascii="AcadNusx" w:hAnsi="AcadNusx"/>
          <w:sz w:val="20"/>
          <w:szCs w:val="20"/>
          <w:lang w:val="es-AR"/>
        </w:rPr>
        <w:t xml:space="preserve"> </w:t>
      </w:r>
      <w:r w:rsidR="00262B7C" w:rsidRPr="00262B7C">
        <w:rPr>
          <w:rFonts w:ascii="Sylfaen" w:hAnsi="Sylfaen"/>
          <w:sz w:val="20"/>
          <w:szCs w:val="20"/>
          <w:lang w:val="es-AR"/>
        </w:rPr>
        <w:t>სისტემა</w:t>
      </w:r>
      <w:r w:rsidRPr="00262B7C">
        <w:rPr>
          <w:sz w:val="20"/>
          <w:szCs w:val="20"/>
          <w:lang w:val="ka-GE"/>
        </w:rPr>
        <w:t xml:space="preserve"> </w:t>
      </w:r>
    </w:p>
    <w:p w14:paraId="0063E10B" w14:textId="5DACE5FB" w:rsidR="00D61393" w:rsidRPr="00D61393" w:rsidRDefault="00D61393" w:rsidP="00D61393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/>
          <w:sz w:val="20"/>
          <w:szCs w:val="20"/>
          <w:lang w:val="da-DK"/>
        </w:rPr>
        <w:t>ბიზნესი</w:t>
      </w:r>
      <w:r w:rsidRPr="00D61393">
        <w:rPr>
          <w:rFonts w:ascii="AcadNusx" w:hAnsi="AcadNusx"/>
          <w:sz w:val="20"/>
          <w:szCs w:val="20"/>
          <w:lang w:val="da-DK"/>
        </w:rPr>
        <w:t xml:space="preserve"> </w:t>
      </w:r>
      <w:r w:rsidRPr="00D61393">
        <w:rPr>
          <w:rFonts w:ascii="Sylfaen" w:hAnsi="Sylfaen"/>
          <w:sz w:val="20"/>
          <w:szCs w:val="20"/>
          <w:lang w:val="da-DK"/>
        </w:rPr>
        <w:t>და</w:t>
      </w:r>
      <w:r w:rsidRPr="00D61393">
        <w:rPr>
          <w:rFonts w:ascii="AcadNusx" w:hAnsi="AcadNusx"/>
          <w:sz w:val="20"/>
          <w:szCs w:val="20"/>
          <w:lang w:val="da-DK"/>
        </w:rPr>
        <w:t xml:space="preserve"> </w:t>
      </w:r>
      <w:r w:rsidRPr="00D61393">
        <w:rPr>
          <w:rFonts w:ascii="Sylfaen" w:hAnsi="Sylfaen"/>
          <w:sz w:val="20"/>
          <w:szCs w:val="20"/>
          <w:lang w:val="da-DK"/>
        </w:rPr>
        <w:t>ბუნებრივი</w:t>
      </w:r>
      <w:r w:rsidRPr="00D61393">
        <w:rPr>
          <w:rFonts w:ascii="AcadNusx" w:hAnsi="AcadNusx"/>
          <w:sz w:val="20"/>
          <w:szCs w:val="20"/>
          <w:lang w:val="da-DK"/>
        </w:rPr>
        <w:t xml:space="preserve"> </w:t>
      </w:r>
      <w:r w:rsidRPr="00D61393">
        <w:rPr>
          <w:rFonts w:ascii="Sylfaen" w:hAnsi="Sylfaen"/>
          <w:sz w:val="20"/>
          <w:szCs w:val="20"/>
          <w:lang w:val="da-DK"/>
        </w:rPr>
        <w:t>გარემო</w:t>
      </w:r>
    </w:p>
    <w:p w14:paraId="59C3AE73" w14:textId="17893A8F" w:rsidR="006A34B2" w:rsidRPr="00D61393" w:rsidRDefault="0054701F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/>
          <w:sz w:val="20"/>
          <w:szCs w:val="20"/>
          <w:lang w:val="ka-GE"/>
        </w:rPr>
        <w:t>ბიზნესის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ორგანიზაციულ</w:t>
      </w:r>
      <w:r w:rsidRPr="00D61393">
        <w:rPr>
          <w:sz w:val="20"/>
          <w:szCs w:val="20"/>
          <w:lang w:val="ka-GE"/>
        </w:rPr>
        <w:t>-</w:t>
      </w:r>
      <w:r w:rsidRPr="00D61393">
        <w:rPr>
          <w:rFonts w:ascii="Sylfaen" w:hAnsi="Sylfaen"/>
          <w:sz w:val="20"/>
          <w:szCs w:val="20"/>
          <w:lang w:val="ka-GE"/>
        </w:rPr>
        <w:t>სამართლებლივი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ფორმები</w:t>
      </w:r>
      <w:r w:rsidR="00715589" w:rsidRPr="00D61393">
        <w:rPr>
          <w:rFonts w:ascii="Sylfaen" w:hAnsi="Sylfaen"/>
          <w:sz w:val="20"/>
          <w:szCs w:val="20"/>
          <w:lang w:val="ka-GE"/>
        </w:rPr>
        <w:t xml:space="preserve"> და</w:t>
      </w:r>
      <w:r w:rsidR="00262B7C" w:rsidRPr="00D61393">
        <w:rPr>
          <w:sz w:val="20"/>
          <w:szCs w:val="20"/>
          <w:lang w:val="ka-GE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კომპანიების</w:t>
      </w:r>
      <w:r w:rsidR="00262B7C" w:rsidRPr="00D61393">
        <w:rPr>
          <w:rFonts w:ascii="AcadNusx" w:hAnsi="AcadNusx"/>
          <w:sz w:val="20"/>
          <w:szCs w:val="20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დაყოფა</w:t>
      </w:r>
      <w:r w:rsidR="00262B7C" w:rsidRPr="00D61393">
        <w:rPr>
          <w:rFonts w:ascii="AcadNusx" w:hAnsi="AcadNusx"/>
          <w:sz w:val="20"/>
          <w:szCs w:val="20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საკუთრების</w:t>
      </w:r>
      <w:r w:rsidR="00262B7C" w:rsidRPr="00D61393">
        <w:rPr>
          <w:rFonts w:ascii="AcadNusx" w:hAnsi="AcadNusx"/>
          <w:sz w:val="20"/>
          <w:szCs w:val="20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ფორმების</w:t>
      </w:r>
      <w:r w:rsidR="00262B7C" w:rsidRPr="00D61393">
        <w:rPr>
          <w:rFonts w:ascii="AcadNusx" w:hAnsi="AcadNusx"/>
          <w:sz w:val="20"/>
          <w:szCs w:val="20"/>
        </w:rPr>
        <w:t xml:space="preserve"> </w:t>
      </w:r>
      <w:r w:rsidR="00262B7C" w:rsidRPr="00D61393">
        <w:rPr>
          <w:rFonts w:ascii="Sylfaen" w:hAnsi="Sylfaen"/>
          <w:sz w:val="20"/>
          <w:szCs w:val="20"/>
        </w:rPr>
        <w:t>მიხედვით</w:t>
      </w:r>
    </w:p>
    <w:p w14:paraId="06984915" w14:textId="406AF66D" w:rsidR="00D805A6" w:rsidRPr="00D61393" w:rsidRDefault="00D805A6" w:rsidP="00164464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 w:cs="Sylfaen"/>
          <w:bCs/>
          <w:sz w:val="20"/>
          <w:szCs w:val="20"/>
        </w:rPr>
        <w:t>ხელისუფლების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როლი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საერთაშორისო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ბიზნესის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რეგულირების</w:t>
      </w:r>
      <w:r w:rsidRPr="00D61393">
        <w:rPr>
          <w:rFonts w:ascii="AcadNusx" w:hAnsi="AcadNusx"/>
          <w:bCs/>
          <w:sz w:val="20"/>
          <w:szCs w:val="20"/>
        </w:rPr>
        <w:t xml:space="preserve"> </w:t>
      </w:r>
      <w:r w:rsidRPr="00D61393">
        <w:rPr>
          <w:rFonts w:ascii="Sylfaen" w:hAnsi="Sylfaen"/>
          <w:bCs/>
          <w:sz w:val="20"/>
          <w:szCs w:val="20"/>
        </w:rPr>
        <w:t>დარგში</w:t>
      </w:r>
    </w:p>
    <w:p w14:paraId="2D56B5F4" w14:textId="69FEF3B9" w:rsidR="009403FA" w:rsidRPr="00D61393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/>
          <w:sz w:val="20"/>
          <w:szCs w:val="20"/>
          <w:lang w:val="ka-GE"/>
        </w:rPr>
        <w:t>ფრენჩაიზინგი, როგორც საკუთარი საქმის ორგანიზაციის ფორმა</w:t>
      </w:r>
    </w:p>
    <w:p w14:paraId="728F1E70" w14:textId="612AB89A" w:rsidR="0054701F" w:rsidRPr="00D61393" w:rsidRDefault="0054701F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D61393">
        <w:rPr>
          <w:rFonts w:ascii="Sylfaen" w:hAnsi="Sylfaen" w:cs="Sylfaen"/>
          <w:sz w:val="20"/>
          <w:szCs w:val="20"/>
          <w:lang w:val="ka-GE"/>
        </w:rPr>
        <w:t>მართვის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ეკონომიკური</w:t>
      </w:r>
      <w:r w:rsidRPr="00D61393">
        <w:rPr>
          <w:sz w:val="20"/>
          <w:szCs w:val="20"/>
          <w:lang w:val="ka-GE"/>
        </w:rPr>
        <w:t xml:space="preserve">, </w:t>
      </w:r>
      <w:r w:rsidRPr="00D61393">
        <w:rPr>
          <w:rFonts w:ascii="Sylfaen" w:hAnsi="Sylfaen"/>
          <w:sz w:val="20"/>
          <w:szCs w:val="20"/>
          <w:lang w:val="ka-GE"/>
        </w:rPr>
        <w:t>ადმინისტრაციული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და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სოციალურ</w:t>
      </w:r>
      <w:r w:rsidRPr="00D61393">
        <w:rPr>
          <w:sz w:val="20"/>
          <w:szCs w:val="20"/>
          <w:lang w:val="ka-GE"/>
        </w:rPr>
        <w:t>-</w:t>
      </w:r>
      <w:r w:rsidRPr="00D61393">
        <w:rPr>
          <w:rFonts w:ascii="Sylfaen" w:hAnsi="Sylfaen"/>
          <w:sz w:val="20"/>
          <w:szCs w:val="20"/>
          <w:lang w:val="ka-GE"/>
        </w:rPr>
        <w:t>ფსიქოლოგიური</w:t>
      </w:r>
      <w:r w:rsidRPr="00D61393">
        <w:rPr>
          <w:sz w:val="20"/>
          <w:szCs w:val="20"/>
          <w:lang w:val="ka-GE"/>
        </w:rPr>
        <w:t xml:space="preserve"> </w:t>
      </w:r>
      <w:r w:rsidRPr="00D61393">
        <w:rPr>
          <w:rFonts w:ascii="Sylfaen" w:hAnsi="Sylfaen"/>
          <w:sz w:val="20"/>
          <w:szCs w:val="20"/>
          <w:lang w:val="ka-GE"/>
        </w:rPr>
        <w:t>მეთოდები</w:t>
      </w:r>
    </w:p>
    <w:p w14:paraId="778FB5DB" w14:textId="306D5C76" w:rsidR="0054701F" w:rsidRPr="00055CE5" w:rsidRDefault="006A34B2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055CE5">
        <w:rPr>
          <w:rFonts w:ascii="Sylfaen" w:hAnsi="Sylfaen"/>
          <w:sz w:val="20"/>
          <w:szCs w:val="20"/>
          <w:lang w:val="ka-GE"/>
        </w:rPr>
        <w:t>მენეჯმენტის პრინციპები და კანონზომიერებები</w:t>
      </w:r>
    </w:p>
    <w:p w14:paraId="5F408679" w14:textId="0A8DA3F1" w:rsidR="0054701F" w:rsidRPr="00B96D1B" w:rsidRDefault="0054701F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B96D1B">
        <w:rPr>
          <w:rFonts w:ascii="Sylfaen" w:hAnsi="Sylfaen"/>
          <w:sz w:val="20"/>
          <w:szCs w:val="20"/>
          <w:lang w:val="ka-GE"/>
        </w:rPr>
        <w:t>ადამიანური</w:t>
      </w:r>
      <w:r w:rsidRPr="00B96D1B">
        <w:rPr>
          <w:sz w:val="20"/>
          <w:szCs w:val="20"/>
          <w:lang w:val="ka-GE"/>
        </w:rPr>
        <w:t xml:space="preserve"> </w:t>
      </w:r>
      <w:r w:rsidRPr="00B96D1B">
        <w:rPr>
          <w:rFonts w:ascii="Sylfaen" w:hAnsi="Sylfaen"/>
          <w:sz w:val="20"/>
          <w:szCs w:val="20"/>
          <w:lang w:val="ka-GE"/>
        </w:rPr>
        <w:t>რესურსების</w:t>
      </w:r>
      <w:r w:rsidRPr="00B96D1B">
        <w:rPr>
          <w:sz w:val="20"/>
          <w:szCs w:val="20"/>
          <w:lang w:val="ka-GE"/>
        </w:rPr>
        <w:t xml:space="preserve"> </w:t>
      </w:r>
      <w:r w:rsidR="006A34B2" w:rsidRPr="00B96D1B">
        <w:rPr>
          <w:rFonts w:ascii="Sylfaen" w:hAnsi="Sylfaen"/>
          <w:sz w:val="20"/>
          <w:szCs w:val="20"/>
          <w:lang w:val="ka-GE"/>
        </w:rPr>
        <w:t>ძირითადი ფუქციები</w:t>
      </w:r>
    </w:p>
    <w:p w14:paraId="4973A9CC" w14:textId="35C241B6" w:rsidR="009403FA" w:rsidRPr="00055CE5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055CE5">
        <w:rPr>
          <w:rFonts w:ascii="Sylfaen" w:hAnsi="Sylfaen"/>
          <w:sz w:val="20"/>
          <w:szCs w:val="20"/>
          <w:lang w:val="ka-GE"/>
        </w:rPr>
        <w:t>პერსონალის მოტივაციის ძირითადი პირობები</w:t>
      </w:r>
    </w:p>
    <w:p w14:paraId="7545C8C7" w14:textId="382F333D" w:rsidR="00B8530A" w:rsidRPr="00055CE5" w:rsidRDefault="006A34B2" w:rsidP="00055CE5">
      <w:pPr>
        <w:pStyle w:val="ListParagraph"/>
        <w:numPr>
          <w:ilvl w:val="3"/>
          <w:numId w:val="15"/>
        </w:numPr>
        <w:spacing w:line="240" w:lineRule="auto"/>
        <w:ind w:left="360"/>
        <w:rPr>
          <w:sz w:val="20"/>
          <w:szCs w:val="20"/>
          <w:lang w:val="ka-GE"/>
        </w:rPr>
      </w:pPr>
      <w:r w:rsidRPr="00055CE5">
        <w:rPr>
          <w:rFonts w:ascii="Sylfaen" w:hAnsi="Sylfaen"/>
          <w:sz w:val="20"/>
          <w:szCs w:val="20"/>
          <w:lang w:val="ka-GE"/>
        </w:rPr>
        <w:t>მენეჯმენტის ძირითადი და სპეციფიკური ფუნქციები</w:t>
      </w:r>
    </w:p>
    <w:p w14:paraId="253AECA9" w14:textId="77777777" w:rsidR="00590CA5" w:rsidRPr="00563AB0" w:rsidRDefault="00590CA5" w:rsidP="00055CE5">
      <w:pPr>
        <w:pStyle w:val="ListParagraph"/>
        <w:spacing w:line="240" w:lineRule="auto"/>
        <w:ind w:left="0"/>
        <w:rPr>
          <w:rFonts w:ascii="Sylfaen" w:hAnsi="Sylfaen"/>
          <w:sz w:val="20"/>
          <w:szCs w:val="20"/>
          <w:lang w:val="ka-GE"/>
        </w:rPr>
      </w:pPr>
    </w:p>
    <w:p w14:paraId="6095E21D" w14:textId="77777777" w:rsidR="000E4E3B" w:rsidRPr="00F94BB2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 xml:space="preserve">მარკეტინგული </w:t>
      </w:r>
      <w:r w:rsidR="002F589D" w:rsidRPr="00F94BB2">
        <w:rPr>
          <w:rFonts w:ascii="Sylfaen" w:eastAsia="Times New Roman" w:hAnsi="Sylfaen" w:cs="Times New Roman"/>
          <w:sz w:val="20"/>
          <w:szCs w:val="20"/>
          <w:lang w:val="ka-GE"/>
        </w:rPr>
        <w:t>მიკროგარემოში მოქმედი ძირით</w:t>
      </w:r>
      <w:r w:rsidR="000E4E3B" w:rsidRPr="00F94BB2">
        <w:rPr>
          <w:rFonts w:ascii="Sylfaen" w:eastAsia="Times New Roman" w:hAnsi="Sylfaen" w:cs="Times New Roman"/>
          <w:sz w:val="20"/>
          <w:szCs w:val="20"/>
          <w:lang w:val="ka-GE"/>
        </w:rPr>
        <w:t>ადი ფაქტორები</w:t>
      </w:r>
    </w:p>
    <w:p w14:paraId="711060C1" w14:textId="77777777" w:rsidR="000E4E3B" w:rsidRPr="00F94BB2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 xml:space="preserve">მარკეტინგული </w:t>
      </w:r>
      <w:r w:rsidR="000E4E3B" w:rsidRPr="00F94BB2">
        <w:rPr>
          <w:rFonts w:ascii="Sylfaen" w:eastAsia="Times New Roman" w:hAnsi="Sylfaen" w:cs="Times New Roman"/>
          <w:sz w:val="20"/>
          <w:szCs w:val="20"/>
          <w:lang w:val="ka-GE"/>
        </w:rPr>
        <w:t>მაკროგარემოში მოქმედი ძირითადი ფაქტორები</w:t>
      </w:r>
    </w:p>
    <w:p w14:paraId="1C5CAD5F" w14:textId="00B15BF0" w:rsidR="000E4E3B" w:rsidRPr="00F94BB2" w:rsidRDefault="000E4E3B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მარკეტინგული კვლევის პროცესი</w:t>
      </w:r>
    </w:p>
    <w:p w14:paraId="2A73E6A9" w14:textId="77777777" w:rsidR="000E4E3B" w:rsidRPr="00F94BB2" w:rsidRDefault="000E4E3B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საქონ</w:t>
      </w:r>
      <w:r w:rsidR="00292601" w:rsidRPr="00F94BB2">
        <w:rPr>
          <w:rFonts w:ascii="Sylfaen" w:eastAsia="Times New Roman" w:hAnsi="Sylfaen" w:cs="Times New Roman"/>
          <w:sz w:val="20"/>
          <w:szCs w:val="20"/>
          <w:lang w:val="ka-GE"/>
        </w:rPr>
        <w:t>ელი - მარკეტინგის კომპლექსის ძირით</w:t>
      </w: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ადი ელემენტი (სამი დონე)</w:t>
      </w:r>
    </w:p>
    <w:p w14:paraId="3B64B05F" w14:textId="77777777" w:rsidR="009403FA" w:rsidRPr="00F94BB2" w:rsidRDefault="00F94BB2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>ახალი საქონლის შექმნის პროცესი</w:t>
      </w:r>
    </w:p>
    <w:p w14:paraId="20CEF139" w14:textId="77777777" w:rsidR="002F589D" w:rsidRPr="00F94BB2" w:rsidRDefault="002F589D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საქონლი</w:t>
      </w:r>
      <w:r w:rsidR="00F94BB2">
        <w:rPr>
          <w:rFonts w:ascii="Sylfaen" w:eastAsia="Times New Roman" w:hAnsi="Sylfaen" w:cs="Times New Roman"/>
          <w:sz w:val="20"/>
          <w:szCs w:val="20"/>
          <w:lang w:val="ka-GE"/>
        </w:rPr>
        <w:t>ს სასიცოცხლო ციკლი, სტრატეგიები</w:t>
      </w:r>
    </w:p>
    <w:p w14:paraId="3E08E0D6" w14:textId="77777777" w:rsidR="002F589D" w:rsidRPr="00F94BB2" w:rsidRDefault="00F94BB2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>რეკლამის სახეები</w:t>
      </w:r>
    </w:p>
    <w:p w14:paraId="75A6565E" w14:textId="77777777" w:rsidR="004354C5" w:rsidRPr="00F94BB2" w:rsidRDefault="00F94BB2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>რეკლამის გავრცელების არხები</w:t>
      </w:r>
    </w:p>
    <w:p w14:paraId="094C522E" w14:textId="77777777" w:rsidR="009403FA" w:rsidRPr="00F94BB2" w:rsidRDefault="009403FA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F94BB2">
        <w:rPr>
          <w:rFonts w:ascii="Sylfaen" w:eastAsia="Times New Roman" w:hAnsi="Sylfaen" w:cs="Times New Roman"/>
          <w:sz w:val="20"/>
          <w:szCs w:val="20"/>
          <w:lang w:val="ka-GE"/>
        </w:rPr>
        <w:t>მა</w:t>
      </w:r>
      <w:r w:rsidR="00F94BB2">
        <w:rPr>
          <w:rFonts w:ascii="Sylfaen" w:eastAsia="Times New Roman" w:hAnsi="Sylfaen" w:cs="Times New Roman"/>
          <w:sz w:val="20"/>
          <w:szCs w:val="20"/>
          <w:lang w:val="ka-GE"/>
        </w:rPr>
        <w:t>რკეტინგული კომუნიკაციის პროცესი</w:t>
      </w:r>
    </w:p>
    <w:p w14:paraId="4FF97644" w14:textId="77777777" w:rsidR="009403FA" w:rsidRPr="00F94BB2" w:rsidRDefault="00F94BB2" w:rsidP="00055CE5">
      <w:pPr>
        <w:pStyle w:val="ListParagraph"/>
        <w:numPr>
          <w:ilvl w:val="3"/>
          <w:numId w:val="15"/>
        </w:numPr>
        <w:spacing w:line="240" w:lineRule="auto"/>
        <w:ind w:left="360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sz w:val="20"/>
          <w:szCs w:val="20"/>
          <w:lang w:val="ka-GE"/>
        </w:rPr>
        <w:t>მომხმარებლები და მათი ტიპოლოგია</w:t>
      </w:r>
    </w:p>
    <w:p w14:paraId="303AFA74" w14:textId="77777777" w:rsidR="00E63B63" w:rsidRPr="00563AB0" w:rsidRDefault="00E63B63" w:rsidP="00055CE5">
      <w:pPr>
        <w:pStyle w:val="ListParagraph"/>
        <w:spacing w:line="240" w:lineRule="auto"/>
        <w:ind w:left="-720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</w:p>
    <w:p w14:paraId="5C359CE1" w14:textId="77777777" w:rsidR="002C6F0D" w:rsidRPr="00F94BB2" w:rsidRDefault="002C6F0D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F94BB2">
        <w:rPr>
          <w:rFonts w:ascii="Sylfaen" w:hAnsi="Sylfaen" w:cs="Sylfaen"/>
          <w:sz w:val="20"/>
          <w:szCs w:val="20"/>
          <w:lang w:val="ka-GE"/>
        </w:rPr>
        <w:t>საქართველოს ეროვნული ბანკის ამოცანები და ფუნქციები</w:t>
      </w:r>
    </w:p>
    <w:p w14:paraId="0FD03EC8" w14:textId="77777777" w:rsidR="00F94BB2" w:rsidRDefault="002C6F0D" w:rsidP="00F94BB2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055CE5">
        <w:rPr>
          <w:rFonts w:ascii="Sylfaen" w:hAnsi="Sylfaen" w:cs="Sylfaen"/>
          <w:sz w:val="20"/>
          <w:szCs w:val="20"/>
          <w:lang w:val="ka-GE"/>
        </w:rPr>
        <w:t>კომერციული ბანკების საქმიანობა და ოპერაციები</w:t>
      </w:r>
    </w:p>
    <w:p w14:paraId="4305265E" w14:textId="77777777" w:rsidR="00F94BB2" w:rsidRPr="00055CE5" w:rsidRDefault="00F94BB2" w:rsidP="00F94BB2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055CE5">
        <w:rPr>
          <w:rFonts w:ascii="Sylfaen" w:hAnsi="Sylfaen" w:cs="Sylfaen"/>
          <w:sz w:val="20"/>
          <w:szCs w:val="20"/>
          <w:lang w:val="ka-GE"/>
        </w:rPr>
        <w:t>ფულის მიმოქცევის რეგულირების თანამედროვე მექანიზმები</w:t>
      </w:r>
    </w:p>
    <w:p w14:paraId="379DC854" w14:textId="77777777" w:rsidR="00055CE5" w:rsidRPr="00F94BB2" w:rsidRDefault="00F94BB2" w:rsidP="00F94BB2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055CE5">
        <w:rPr>
          <w:rFonts w:ascii="Sylfaen" w:hAnsi="Sylfaen" w:cs="Sylfaen"/>
          <w:sz w:val="20"/>
          <w:szCs w:val="20"/>
          <w:lang w:val="ka-GE"/>
        </w:rPr>
        <w:t>კრედიტი და საკრედიტო ურთიერთობები</w:t>
      </w:r>
    </w:p>
    <w:p w14:paraId="3B1B12BC" w14:textId="3EAA46A2" w:rsidR="00055CE5" w:rsidRPr="00055CE5" w:rsidRDefault="00055CE5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  <w:lang w:val="ka-GE"/>
        </w:rPr>
      </w:pPr>
      <w:r w:rsidRPr="00055CE5">
        <w:rPr>
          <w:rFonts w:ascii="Sylfaen" w:hAnsi="Sylfaen" w:cs="Sylfaen"/>
          <w:sz w:val="20"/>
          <w:szCs w:val="20"/>
          <w:lang w:val="ka-GE"/>
        </w:rPr>
        <w:t>ფინანსური</w:t>
      </w:r>
      <w:r w:rsidRPr="00055CE5">
        <w:rPr>
          <w:rFonts w:ascii="Sylfaen" w:hAnsi="Sylfaen"/>
          <w:sz w:val="20"/>
          <w:szCs w:val="20"/>
          <w:lang w:val="ka-GE"/>
        </w:rPr>
        <w:t xml:space="preserve"> </w:t>
      </w:r>
      <w:r w:rsidR="003037B7">
        <w:rPr>
          <w:rFonts w:ascii="Sylfaen" w:hAnsi="Sylfaen"/>
          <w:sz w:val="20"/>
          <w:szCs w:val="20"/>
        </w:rPr>
        <w:t>სისტემა</w:t>
      </w:r>
    </w:p>
    <w:p w14:paraId="18AA966F" w14:textId="77777777" w:rsidR="00292601" w:rsidRPr="00055CE5" w:rsidRDefault="00C91ADE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055CE5">
        <w:rPr>
          <w:rFonts w:ascii="Sylfaen" w:hAnsi="Sylfaen" w:cs="Sylfaen"/>
          <w:sz w:val="20"/>
          <w:szCs w:val="20"/>
        </w:rPr>
        <w:t>ფინანსური ბაზ</w:t>
      </w:r>
      <w:r w:rsidR="00AF1376" w:rsidRPr="00055CE5">
        <w:rPr>
          <w:rFonts w:ascii="Sylfaen" w:hAnsi="Sylfaen" w:cs="Sylfaen"/>
          <w:sz w:val="20"/>
          <w:szCs w:val="20"/>
          <w:lang w:val="ka-GE"/>
        </w:rPr>
        <w:t>რის ფუნქციები და სახეები</w:t>
      </w:r>
    </w:p>
    <w:p w14:paraId="6359D585" w14:textId="3007C7FC" w:rsidR="004B15CC" w:rsidRPr="00B13110" w:rsidRDefault="00B13110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B13110">
        <w:rPr>
          <w:rFonts w:ascii="Sylfaen" w:hAnsi="Sylfaen" w:cs="Sylfaen"/>
          <w:sz w:val="20"/>
          <w:szCs w:val="20"/>
          <w:lang w:val="ka-GE"/>
        </w:rPr>
        <w:t>კორპორაციათა ფინანსების ორგანიზაციის პრინციპები</w:t>
      </w:r>
    </w:p>
    <w:p w14:paraId="08614E2C" w14:textId="5E262257" w:rsidR="004354C5" w:rsidRPr="00706756" w:rsidRDefault="00C91ADE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706756">
        <w:rPr>
          <w:rFonts w:ascii="Sylfaen" w:hAnsi="Sylfaen" w:cs="Sylfaen"/>
          <w:sz w:val="20"/>
          <w:szCs w:val="20"/>
        </w:rPr>
        <w:t>გადასახადები</w:t>
      </w:r>
      <w:r w:rsidR="003037B7">
        <w:rPr>
          <w:rFonts w:ascii="Sylfaen" w:hAnsi="Sylfaen" w:cs="Sylfaen"/>
          <w:sz w:val="20"/>
          <w:szCs w:val="20"/>
          <w:lang w:val="ka-GE"/>
        </w:rPr>
        <w:t xml:space="preserve"> (არსი, ფუნქციები და კლასიფიკაცია) და საგადასახადო სისტემა (საგადასახადო სისტემის ელემენტები)</w:t>
      </w:r>
    </w:p>
    <w:p w14:paraId="1800B552" w14:textId="050C9692" w:rsidR="004B15CC" w:rsidRPr="00706756" w:rsidRDefault="00055CE5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Sylfaen" w:hAnsi="Sylfaen" w:cs="Sylfaen"/>
          <w:sz w:val="20"/>
          <w:szCs w:val="20"/>
        </w:rPr>
      </w:pPr>
      <w:r w:rsidRPr="00706756">
        <w:rPr>
          <w:rFonts w:ascii="Sylfaen" w:hAnsi="Sylfaen" w:cs="Sylfaen"/>
          <w:sz w:val="20"/>
          <w:szCs w:val="20"/>
          <w:lang w:val="ka-GE"/>
        </w:rPr>
        <w:t>დაზღვევ</w:t>
      </w:r>
      <w:r w:rsidR="00B13110">
        <w:rPr>
          <w:rFonts w:ascii="Sylfaen" w:hAnsi="Sylfaen" w:cs="Sylfaen"/>
          <w:sz w:val="20"/>
          <w:szCs w:val="20"/>
          <w:lang w:val="ka-GE"/>
        </w:rPr>
        <w:t>ის მნიშვნელობა, თავისებურებები</w:t>
      </w:r>
      <w:r w:rsidRPr="00706756">
        <w:rPr>
          <w:rFonts w:ascii="Sylfaen" w:hAnsi="Sylfaen" w:cs="Sylfaen"/>
          <w:sz w:val="20"/>
          <w:szCs w:val="20"/>
          <w:lang w:val="ka-GE"/>
        </w:rPr>
        <w:t xml:space="preserve"> და სადაზღვევო ურთიერთობები</w:t>
      </w:r>
      <w:r w:rsidR="00B13110">
        <w:rPr>
          <w:rFonts w:ascii="Sylfaen" w:hAnsi="Sylfaen" w:cs="Sylfaen"/>
          <w:sz w:val="20"/>
          <w:szCs w:val="20"/>
          <w:lang w:val="ka-GE"/>
        </w:rPr>
        <w:t>ს მონაწილეები</w:t>
      </w:r>
      <w:r w:rsidR="00561E36">
        <w:rPr>
          <w:rFonts w:ascii="Sylfaen" w:hAnsi="Sylfaen" w:cs="Sylfaen"/>
          <w:sz w:val="20"/>
          <w:szCs w:val="20"/>
        </w:rPr>
        <w:t xml:space="preserve"> </w:t>
      </w:r>
    </w:p>
    <w:p w14:paraId="6E38BB44" w14:textId="59AB5D22" w:rsidR="00E63B63" w:rsidRPr="00706756" w:rsidRDefault="00327023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706756">
        <w:rPr>
          <w:rFonts w:ascii="Sylfaen" w:hAnsi="Sylfaen" w:cs="Sylfaen"/>
          <w:sz w:val="20"/>
          <w:szCs w:val="20"/>
          <w:lang w:val="ka-GE"/>
        </w:rPr>
        <w:t xml:space="preserve">ინვესტიციათა </w:t>
      </w:r>
      <w:r w:rsidR="00132224" w:rsidRPr="00706756">
        <w:rPr>
          <w:rFonts w:ascii="Sylfaen" w:hAnsi="Sylfaen" w:cs="Sylfaen"/>
          <w:sz w:val="20"/>
          <w:szCs w:val="20"/>
          <w:lang w:val="ka-GE"/>
        </w:rPr>
        <w:t>სახეებ</w:t>
      </w:r>
      <w:r w:rsidR="00055CE5" w:rsidRPr="00706756">
        <w:rPr>
          <w:rFonts w:ascii="Sylfaen" w:hAnsi="Sylfaen" w:cs="Sylfaen"/>
          <w:sz w:val="20"/>
          <w:szCs w:val="20"/>
          <w:lang w:val="ka-GE"/>
        </w:rPr>
        <w:t>ი</w:t>
      </w:r>
      <w:r w:rsidR="00706756" w:rsidRPr="00706756">
        <w:rPr>
          <w:rFonts w:ascii="Sylfaen" w:hAnsi="Sylfaen" w:cs="Sylfaen"/>
          <w:sz w:val="20"/>
          <w:szCs w:val="20"/>
          <w:lang w:val="ka-GE"/>
        </w:rPr>
        <w:t xml:space="preserve"> და </w:t>
      </w:r>
      <w:r w:rsidR="00AE1218">
        <w:rPr>
          <w:rFonts w:ascii="Sylfaen" w:hAnsi="Sylfaen" w:cs="Sylfaen"/>
          <w:sz w:val="20"/>
          <w:szCs w:val="20"/>
          <w:lang w:val="ka-GE"/>
        </w:rPr>
        <w:t>დაფინანსების წყაროები</w:t>
      </w:r>
    </w:p>
    <w:p w14:paraId="11750D8D" w14:textId="77777777" w:rsidR="00F94BB2" w:rsidRPr="00F94BB2" w:rsidRDefault="00F94BB2" w:rsidP="00F94BB2">
      <w:pPr>
        <w:pStyle w:val="ListParagraph"/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</w:p>
    <w:p w14:paraId="529598C9" w14:textId="77777777" w:rsidR="00132224" w:rsidRPr="00055CE5" w:rsidRDefault="00132224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line="240" w:lineRule="auto"/>
        <w:ind w:left="360"/>
        <w:jc w:val="both"/>
        <w:rPr>
          <w:sz w:val="20"/>
          <w:szCs w:val="20"/>
        </w:rPr>
      </w:pPr>
      <w:r w:rsidRPr="00055CE5">
        <w:rPr>
          <w:rFonts w:ascii="Sylfaen" w:hAnsi="Sylfaen" w:cs="Sylfaen"/>
          <w:sz w:val="20"/>
          <w:szCs w:val="20"/>
        </w:rPr>
        <w:t>ბუღალტრული</w:t>
      </w:r>
      <w:r w:rsidRPr="00055CE5">
        <w:rPr>
          <w:sz w:val="20"/>
          <w:szCs w:val="20"/>
        </w:rPr>
        <w:t xml:space="preserve"> </w:t>
      </w:r>
      <w:r w:rsidRPr="00055CE5">
        <w:rPr>
          <w:rFonts w:ascii="Sylfaen" w:hAnsi="Sylfaen" w:cs="Sylfaen"/>
          <w:sz w:val="20"/>
          <w:szCs w:val="20"/>
        </w:rPr>
        <w:t>აღრიცხვის</w:t>
      </w:r>
      <w:r w:rsidRPr="00055CE5">
        <w:rPr>
          <w:sz w:val="20"/>
          <w:szCs w:val="20"/>
        </w:rPr>
        <w:t xml:space="preserve"> </w:t>
      </w:r>
      <w:r w:rsidRPr="00055CE5">
        <w:rPr>
          <w:rFonts w:ascii="Sylfaen" w:hAnsi="Sylfaen" w:cs="Sylfaen"/>
          <w:sz w:val="20"/>
          <w:szCs w:val="20"/>
        </w:rPr>
        <w:t>საგანი</w:t>
      </w:r>
    </w:p>
    <w:p w14:paraId="50134A8F" w14:textId="77777777" w:rsidR="002C6F0D" w:rsidRPr="00055CE5" w:rsidRDefault="00132224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055CE5">
        <w:rPr>
          <w:rFonts w:ascii="Sylfaen" w:hAnsi="Sylfaen" w:cs="Sylfaen"/>
          <w:sz w:val="20"/>
          <w:szCs w:val="20"/>
        </w:rPr>
        <w:t>ბუღალტრული</w:t>
      </w:r>
      <w:r w:rsidRPr="00055CE5">
        <w:rPr>
          <w:sz w:val="20"/>
          <w:szCs w:val="20"/>
        </w:rPr>
        <w:t xml:space="preserve"> </w:t>
      </w:r>
      <w:r w:rsidRPr="00055CE5">
        <w:rPr>
          <w:rFonts w:ascii="Sylfaen" w:hAnsi="Sylfaen" w:cs="Sylfaen"/>
          <w:sz w:val="20"/>
          <w:szCs w:val="20"/>
        </w:rPr>
        <w:t>აღრიცხვის</w:t>
      </w:r>
      <w:r w:rsidRPr="00055CE5">
        <w:rPr>
          <w:sz w:val="20"/>
          <w:szCs w:val="20"/>
        </w:rPr>
        <w:t xml:space="preserve"> </w:t>
      </w:r>
      <w:r w:rsidRPr="00055CE5">
        <w:rPr>
          <w:rFonts w:ascii="Sylfaen" w:hAnsi="Sylfaen" w:cs="Sylfaen"/>
          <w:sz w:val="20"/>
          <w:szCs w:val="20"/>
        </w:rPr>
        <w:t>მეთოდი</w:t>
      </w:r>
    </w:p>
    <w:p w14:paraId="0F202D3D" w14:textId="77777777" w:rsidR="00132224" w:rsidRPr="00055CE5" w:rsidRDefault="00132224" w:rsidP="00055CE5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sz w:val="20"/>
          <w:szCs w:val="20"/>
        </w:rPr>
      </w:pPr>
      <w:r w:rsidRPr="00055CE5">
        <w:rPr>
          <w:rFonts w:ascii="Sylfaen" w:hAnsi="Sylfaen" w:cs="Sylfaen"/>
          <w:color w:val="000000"/>
          <w:sz w:val="20"/>
          <w:szCs w:val="20"/>
        </w:rPr>
        <w:t>ბუღალტრული</w:t>
      </w:r>
      <w:r w:rsidRPr="00055CE5">
        <w:rPr>
          <w:color w:val="000000"/>
          <w:sz w:val="20"/>
          <w:szCs w:val="20"/>
        </w:rPr>
        <w:t xml:space="preserve"> </w:t>
      </w:r>
      <w:r w:rsidRPr="00055CE5">
        <w:rPr>
          <w:rFonts w:ascii="Sylfaen" w:hAnsi="Sylfaen" w:cs="Sylfaen"/>
          <w:color w:val="000000"/>
          <w:sz w:val="20"/>
          <w:szCs w:val="20"/>
        </w:rPr>
        <w:t>აღრიცხვის</w:t>
      </w:r>
      <w:r w:rsidRPr="00055CE5">
        <w:rPr>
          <w:color w:val="000000"/>
          <w:sz w:val="20"/>
          <w:szCs w:val="20"/>
        </w:rPr>
        <w:t xml:space="preserve"> </w:t>
      </w:r>
      <w:r w:rsidRPr="00055CE5">
        <w:rPr>
          <w:rFonts w:ascii="Sylfaen" w:hAnsi="Sylfaen" w:cs="Sylfaen"/>
          <w:color w:val="000000"/>
          <w:sz w:val="20"/>
          <w:szCs w:val="20"/>
        </w:rPr>
        <w:t>ძირითადი</w:t>
      </w:r>
      <w:r w:rsidRPr="00055CE5">
        <w:rPr>
          <w:color w:val="000000"/>
          <w:sz w:val="20"/>
          <w:szCs w:val="20"/>
        </w:rPr>
        <w:t xml:space="preserve"> </w:t>
      </w:r>
      <w:r w:rsidRPr="00055CE5">
        <w:rPr>
          <w:rFonts w:ascii="Sylfaen" w:hAnsi="Sylfaen" w:cs="Sylfaen"/>
          <w:color w:val="000000"/>
          <w:sz w:val="20"/>
          <w:szCs w:val="20"/>
        </w:rPr>
        <w:t>პრინციპები</w:t>
      </w:r>
    </w:p>
    <w:p w14:paraId="6074361B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დოკუმენტაცია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და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ინვენტარიზაცია</w:t>
      </w:r>
    </w:p>
    <w:p w14:paraId="654C8572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ბუღალტრული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ბალანსი</w:t>
      </w:r>
      <w:r w:rsidRPr="00132224">
        <w:rPr>
          <w:color w:val="000000"/>
          <w:sz w:val="20"/>
          <w:szCs w:val="20"/>
        </w:rPr>
        <w:t xml:space="preserve">, </w:t>
      </w:r>
      <w:r w:rsidRPr="00132224">
        <w:rPr>
          <w:rFonts w:ascii="Sylfaen" w:hAnsi="Sylfaen" w:cs="Sylfaen"/>
          <w:color w:val="000000"/>
          <w:sz w:val="20"/>
          <w:szCs w:val="20"/>
        </w:rPr>
        <w:t>სამეურნეო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ოპერაციათა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გავლენა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ბუღალტრულ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ბალანსზე</w:t>
      </w:r>
    </w:p>
    <w:p w14:paraId="43A845DF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ბუღალტრული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ანგარიშები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და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მათი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აგებულება</w:t>
      </w:r>
      <w:r w:rsidRPr="00132224">
        <w:rPr>
          <w:color w:val="000000"/>
          <w:sz w:val="20"/>
          <w:szCs w:val="20"/>
        </w:rPr>
        <w:t xml:space="preserve">, </w:t>
      </w:r>
      <w:r w:rsidRPr="00132224">
        <w:rPr>
          <w:rFonts w:ascii="Sylfaen" w:hAnsi="Sylfaen" w:cs="Sylfaen"/>
          <w:color w:val="000000"/>
          <w:sz w:val="20"/>
          <w:szCs w:val="20"/>
        </w:rPr>
        <w:t>ორადი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ჩაწერის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სისტემა</w:t>
      </w:r>
      <w:r w:rsidRPr="00132224">
        <w:rPr>
          <w:color w:val="000000"/>
          <w:sz w:val="20"/>
          <w:szCs w:val="20"/>
        </w:rPr>
        <w:t>.</w:t>
      </w:r>
    </w:p>
    <w:p w14:paraId="298D6596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ბუღალტრული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კლასიფიკაცია</w:t>
      </w:r>
    </w:p>
    <w:p w14:paraId="307F02B6" w14:textId="77777777" w:rsidR="00132224" w:rsidRPr="00132224" w:rsidRDefault="00132224" w:rsidP="00055CE5">
      <w:pPr>
        <w:pStyle w:val="NormalWeb"/>
        <w:numPr>
          <w:ilvl w:val="3"/>
          <w:numId w:val="15"/>
        </w:numPr>
        <w:spacing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ფინანსური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ანგარიშგების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არსი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და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მიზანი</w:t>
      </w:r>
      <w:r w:rsidRPr="00132224">
        <w:rPr>
          <w:color w:val="000000"/>
          <w:sz w:val="20"/>
          <w:szCs w:val="20"/>
        </w:rPr>
        <w:t xml:space="preserve">, </w:t>
      </w:r>
      <w:r w:rsidRPr="00132224">
        <w:rPr>
          <w:rFonts w:ascii="Sylfaen" w:hAnsi="Sylfaen" w:cs="Sylfaen"/>
          <w:color w:val="000000"/>
          <w:sz w:val="20"/>
          <w:szCs w:val="20"/>
        </w:rPr>
        <w:t>ფინანსური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ანგარიშგების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ხარისხობრივი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მახასიათებლები</w:t>
      </w:r>
    </w:p>
    <w:p w14:paraId="1397C415" w14:textId="77777777" w:rsidR="00132224" w:rsidRPr="00132224" w:rsidRDefault="00132224" w:rsidP="00055CE5">
      <w:pPr>
        <w:pStyle w:val="NormalWeb"/>
        <w:numPr>
          <w:ilvl w:val="3"/>
          <w:numId w:val="15"/>
        </w:numPr>
        <w:tabs>
          <w:tab w:val="left" w:pos="284"/>
        </w:tabs>
        <w:spacing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lastRenderedPageBreak/>
        <w:t>ფინანსური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ანგარიშგების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ელემენტები</w:t>
      </w:r>
    </w:p>
    <w:p w14:paraId="404A0370" w14:textId="77777777" w:rsidR="00132224" w:rsidRPr="00132224" w:rsidRDefault="00132224" w:rsidP="00055CE5">
      <w:pPr>
        <w:pStyle w:val="NormalWeb"/>
        <w:numPr>
          <w:ilvl w:val="3"/>
          <w:numId w:val="15"/>
        </w:numPr>
        <w:tabs>
          <w:tab w:val="left" w:pos="284"/>
        </w:tabs>
        <w:spacing w:after="0" w:afterAutospacing="0"/>
        <w:ind w:left="360"/>
        <w:rPr>
          <w:color w:val="000000"/>
          <w:sz w:val="20"/>
          <w:szCs w:val="20"/>
        </w:rPr>
      </w:pPr>
      <w:r w:rsidRPr="00132224">
        <w:rPr>
          <w:rFonts w:ascii="Sylfaen" w:hAnsi="Sylfaen" w:cs="Sylfaen"/>
          <w:color w:val="000000"/>
          <w:sz w:val="20"/>
          <w:szCs w:val="20"/>
        </w:rPr>
        <w:t>ფინანსური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ანგარიშგების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კომპონენტების</w:t>
      </w:r>
      <w:r w:rsidRPr="00132224">
        <w:rPr>
          <w:color w:val="000000"/>
          <w:sz w:val="20"/>
          <w:szCs w:val="20"/>
        </w:rPr>
        <w:t xml:space="preserve"> </w:t>
      </w:r>
      <w:r w:rsidRPr="00132224">
        <w:rPr>
          <w:rFonts w:ascii="Sylfaen" w:hAnsi="Sylfaen" w:cs="Sylfaen"/>
          <w:color w:val="000000"/>
          <w:sz w:val="20"/>
          <w:szCs w:val="20"/>
        </w:rPr>
        <w:t>დახასიათება</w:t>
      </w:r>
    </w:p>
    <w:p w14:paraId="7272C729" w14:textId="2206A077" w:rsidR="00BD64C0" w:rsidRDefault="00BD64C0" w:rsidP="00BD64C0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7346C088" w14:textId="7C55104C" w:rsidR="00F244E8" w:rsidRDefault="00F244E8" w:rsidP="00BD64C0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665F2D37" w14:textId="6C568FB0" w:rsidR="00F244E8" w:rsidRDefault="00F244E8" w:rsidP="00BD64C0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4FD344AE" w14:textId="77777777" w:rsidR="00F244E8" w:rsidRPr="00BD64C0" w:rsidRDefault="00F244E8" w:rsidP="00BD64C0">
      <w:pPr>
        <w:spacing w:line="240" w:lineRule="auto"/>
        <w:rPr>
          <w:rFonts w:ascii="Sylfaen" w:hAnsi="Sylfaen"/>
          <w:b/>
          <w:sz w:val="20"/>
          <w:szCs w:val="20"/>
          <w:lang w:val="ka-GE"/>
        </w:rPr>
      </w:pPr>
    </w:p>
    <w:p w14:paraId="384F6A2E" w14:textId="77777777" w:rsidR="004354C5" w:rsidRPr="00563AB0" w:rsidRDefault="004354C5" w:rsidP="00563AB0">
      <w:pPr>
        <w:spacing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563AB0">
        <w:rPr>
          <w:rFonts w:ascii="Sylfaen" w:hAnsi="Sylfaen" w:cs="Sylfaen"/>
          <w:b/>
          <w:sz w:val="20"/>
          <w:szCs w:val="20"/>
          <w:lang w:val="ka-GE"/>
        </w:rPr>
        <w:t>ლიტერატურა</w:t>
      </w:r>
      <w:r w:rsidRPr="00563AB0">
        <w:rPr>
          <w:rFonts w:ascii="Sylfaen" w:hAnsi="Sylfaen"/>
          <w:b/>
          <w:sz w:val="20"/>
          <w:szCs w:val="20"/>
          <w:lang w:val="ka-GE"/>
        </w:rPr>
        <w:t xml:space="preserve"> </w:t>
      </w:r>
    </w:p>
    <w:p w14:paraId="59A92AF8" w14:textId="412B03D8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ka-GE"/>
        </w:rPr>
      </w:pPr>
      <w:r w:rsidRPr="008B4FDF">
        <w:rPr>
          <w:rFonts w:ascii="Sylfaen" w:hAnsi="Sylfaen" w:cs="Sylfaen"/>
          <w:sz w:val="20"/>
          <w:szCs w:val="20"/>
          <w:lang w:val="ka-GE"/>
        </w:rPr>
        <w:t>ა</w:t>
      </w:r>
      <w:r w:rsidRPr="00BB0B1A">
        <w:rPr>
          <w:rFonts w:ascii="Sylfaen" w:hAnsi="Sylfaen" w:cs="Sylfaen"/>
          <w:sz w:val="20"/>
          <w:szCs w:val="20"/>
          <w:lang w:val="ka-GE"/>
        </w:rPr>
        <w:t>რმსტრონგი  გ.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კოტლერი ფ. </w:t>
      </w:r>
      <w:r w:rsidRPr="00BB0B1A">
        <w:rPr>
          <w:sz w:val="20"/>
          <w:szCs w:val="20"/>
          <w:lang w:val="ka-GE"/>
        </w:rPr>
        <w:t xml:space="preserve"> „</w:t>
      </w:r>
      <w:r w:rsidRPr="00BB0B1A">
        <w:rPr>
          <w:rFonts w:ascii="Sylfaen" w:hAnsi="Sylfaen" w:cs="Sylfaen"/>
          <w:sz w:val="20"/>
          <w:szCs w:val="20"/>
          <w:lang w:val="ka-GE"/>
        </w:rPr>
        <w:t>მარკეტინგის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საფუძვლები</w:t>
      </w:r>
      <w:r w:rsidRPr="00BB0B1A">
        <w:rPr>
          <w:sz w:val="20"/>
          <w:szCs w:val="20"/>
          <w:lang w:val="ka-GE"/>
        </w:rPr>
        <w:t>“ (</w:t>
      </w:r>
      <w:r w:rsidRPr="00BB0B1A">
        <w:rPr>
          <w:rFonts w:ascii="Sylfaen" w:hAnsi="Sylfaen" w:cs="Sylfaen"/>
          <w:sz w:val="20"/>
          <w:szCs w:val="20"/>
          <w:lang w:val="ka-GE"/>
        </w:rPr>
        <w:t>მე</w:t>
      </w:r>
      <w:r w:rsidRPr="00BB0B1A">
        <w:rPr>
          <w:sz w:val="20"/>
          <w:szCs w:val="20"/>
          <w:lang w:val="ka-GE"/>
        </w:rPr>
        <w:t>-</w:t>
      </w:r>
      <w:r w:rsidR="008B4FDF" w:rsidRPr="00BB0B1A">
        <w:rPr>
          <w:rFonts w:ascii="Sylfaen" w:hAnsi="Sylfaen"/>
          <w:sz w:val="20"/>
          <w:szCs w:val="20"/>
          <w:lang w:val="ka-GE"/>
        </w:rPr>
        <w:t>14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გამოცემა</w:t>
      </w:r>
      <w:r w:rsidRPr="00BB0B1A">
        <w:rPr>
          <w:sz w:val="20"/>
          <w:szCs w:val="20"/>
          <w:lang w:val="ka-GE"/>
        </w:rPr>
        <w:t xml:space="preserve">) </w:t>
      </w:r>
      <w:r w:rsidRPr="00BB0B1A">
        <w:rPr>
          <w:rFonts w:ascii="Sylfaen" w:hAnsi="Sylfaen" w:cs="Sylfaen"/>
          <w:sz w:val="20"/>
          <w:szCs w:val="20"/>
          <w:lang w:val="ka-GE"/>
        </w:rPr>
        <w:t>ავტორიზებული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თარგმანი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ინგლისურენოვანი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გამოცემიდან</w:t>
      </w:r>
      <w:r w:rsidRPr="00BB0B1A">
        <w:rPr>
          <w:sz w:val="20"/>
          <w:szCs w:val="20"/>
          <w:lang w:val="ka-GE"/>
        </w:rPr>
        <w:t xml:space="preserve">. ISBN 0131424106. </w:t>
      </w:r>
      <w:r w:rsidRPr="00BB0B1A">
        <w:rPr>
          <w:rFonts w:ascii="Sylfaen" w:hAnsi="Sylfaen" w:cs="Sylfaen"/>
          <w:sz w:val="20"/>
          <w:szCs w:val="20"/>
          <w:lang w:val="ka-GE"/>
        </w:rPr>
        <w:t>გამომცემლობა</w:t>
      </w:r>
      <w:r w:rsidRPr="00BB0B1A">
        <w:rPr>
          <w:sz w:val="20"/>
          <w:szCs w:val="20"/>
          <w:lang w:val="ka-GE"/>
        </w:rPr>
        <w:t xml:space="preserve"> Pearson Education, Inc, </w:t>
      </w:r>
      <w:r w:rsidRPr="00BB0B1A">
        <w:rPr>
          <w:rFonts w:ascii="Sylfaen" w:hAnsi="Sylfaen" w:cs="Sylfaen"/>
          <w:sz w:val="20"/>
          <w:szCs w:val="20"/>
          <w:lang w:val="ka-GE"/>
        </w:rPr>
        <w:t>დაბეჭდილია</w:t>
      </w:r>
      <w:r w:rsidRPr="00BB0B1A">
        <w:rPr>
          <w:sz w:val="20"/>
          <w:szCs w:val="20"/>
          <w:lang w:val="ka-GE"/>
        </w:rPr>
        <w:t xml:space="preserve"> Prentice Hall-</w:t>
      </w:r>
      <w:r w:rsidRPr="00BB0B1A">
        <w:rPr>
          <w:rFonts w:ascii="Sylfaen" w:hAnsi="Sylfaen" w:cs="Sylfaen"/>
          <w:sz w:val="20"/>
          <w:szCs w:val="20"/>
          <w:lang w:val="ka-GE"/>
        </w:rPr>
        <w:t>ში</w:t>
      </w:r>
      <w:r w:rsidRPr="00BB0B1A">
        <w:rPr>
          <w:sz w:val="20"/>
          <w:szCs w:val="20"/>
          <w:lang w:val="ka-GE"/>
        </w:rPr>
        <w:t xml:space="preserve">, </w:t>
      </w:r>
      <w:r w:rsidRPr="00BB0B1A">
        <w:rPr>
          <w:rFonts w:ascii="Sylfaen" w:hAnsi="Sylfaen" w:cs="Sylfaen"/>
          <w:sz w:val="20"/>
          <w:szCs w:val="20"/>
          <w:lang w:val="ka-GE"/>
        </w:rPr>
        <w:t>საავტორო</w:t>
      </w:r>
      <w:r w:rsidRPr="00BB0B1A">
        <w:rPr>
          <w:sz w:val="20"/>
          <w:szCs w:val="20"/>
          <w:lang w:val="ka-GE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უფლებები</w:t>
      </w:r>
      <w:r w:rsidRPr="00BB0B1A">
        <w:rPr>
          <w:sz w:val="20"/>
          <w:szCs w:val="20"/>
          <w:lang w:val="ka-GE"/>
        </w:rPr>
        <w:t>, 20</w:t>
      </w:r>
      <w:r w:rsidR="008B4FDF" w:rsidRPr="00BB0B1A">
        <w:rPr>
          <w:rFonts w:ascii="Sylfaen" w:hAnsi="Sylfaen"/>
          <w:sz w:val="20"/>
          <w:szCs w:val="20"/>
          <w:lang w:val="ka-GE"/>
        </w:rPr>
        <w:t>15</w:t>
      </w:r>
      <w:r w:rsidRPr="00BB0B1A">
        <w:rPr>
          <w:sz w:val="20"/>
          <w:szCs w:val="20"/>
          <w:lang w:val="ka-GE"/>
        </w:rPr>
        <w:t xml:space="preserve"> </w:t>
      </w:r>
    </w:p>
    <w:p w14:paraId="49E25824" w14:textId="77777777" w:rsidR="00604716" w:rsidRPr="00BB0B1A" w:rsidRDefault="00604716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გურაბანიძე ვ.</w:t>
      </w:r>
      <w:r w:rsidR="0061537C" w:rsidRPr="00BB0B1A">
        <w:rPr>
          <w:rFonts w:ascii="Sylfaen" w:hAnsi="Sylfaen"/>
          <w:sz w:val="20"/>
          <w:szCs w:val="20"/>
          <w:lang w:val="ka-GE"/>
        </w:rPr>
        <w:t xml:space="preserve">  </w:t>
      </w:r>
      <w:r w:rsidRPr="00BB0B1A">
        <w:rPr>
          <w:rFonts w:ascii="Sylfaen" w:hAnsi="Sylfaen"/>
          <w:sz w:val="20"/>
          <w:szCs w:val="20"/>
          <w:lang w:val="ka-GE"/>
        </w:rPr>
        <w:t xml:space="preserve"> ადამიანური რესურსების მენეჯმენტი, თბილისი 2009წ.</w:t>
      </w:r>
    </w:p>
    <w:p w14:paraId="6B466BF4" w14:textId="1399E97E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BB0B1A">
        <w:rPr>
          <w:rFonts w:ascii="Sylfaen" w:hAnsi="Sylfaen" w:cs="Sylfaen"/>
          <w:sz w:val="20"/>
          <w:szCs w:val="20"/>
          <w:lang w:val="ka-GE"/>
        </w:rPr>
        <w:t xml:space="preserve">თოდუა ნ. </w:t>
      </w:r>
      <w:r w:rsidRPr="00BB0B1A">
        <w:rPr>
          <w:rFonts w:ascii="Sylfaen" w:hAnsi="Sylfaen" w:cs="Sylfaen"/>
          <w:sz w:val="20"/>
          <w:szCs w:val="20"/>
        </w:rPr>
        <w:t>მღებრიშვილი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 ბ</w:t>
      </w:r>
      <w:r w:rsidR="0061537C" w:rsidRPr="00BB0B1A">
        <w:rPr>
          <w:rFonts w:ascii="Sylfaen" w:hAnsi="Sylfaen" w:cs="Sylfaen"/>
          <w:sz w:val="20"/>
          <w:szCs w:val="20"/>
          <w:lang w:val="ka-GE"/>
        </w:rPr>
        <w:t xml:space="preserve">.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 მარკეტინგის საფ</w:t>
      </w:r>
      <w:r w:rsidR="004717F2">
        <w:rPr>
          <w:rFonts w:ascii="Sylfaen" w:hAnsi="Sylfaen" w:cs="Sylfaen"/>
          <w:sz w:val="20"/>
          <w:szCs w:val="20"/>
          <w:lang w:val="ka-GE"/>
        </w:rPr>
        <w:t>უ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ძვლები, </w:t>
      </w:r>
      <w:r w:rsidRPr="00BB0B1A">
        <w:rPr>
          <w:rFonts w:ascii="Sylfaen" w:hAnsi="Sylfaen" w:cs="Sylfaen"/>
          <w:sz w:val="20"/>
          <w:szCs w:val="20"/>
        </w:rPr>
        <w:t>გამომცემლობა</w:t>
      </w:r>
      <w:r w:rsidRPr="00BB0B1A">
        <w:rPr>
          <w:sz w:val="20"/>
          <w:szCs w:val="20"/>
        </w:rPr>
        <w:t xml:space="preserve"> «</w:t>
      </w:r>
      <w:r w:rsidRPr="00BB0B1A">
        <w:rPr>
          <w:rFonts w:ascii="Sylfaen" w:hAnsi="Sylfaen" w:cs="Sylfaen"/>
          <w:sz w:val="20"/>
          <w:szCs w:val="20"/>
        </w:rPr>
        <w:t>უნივერსალი</w:t>
      </w:r>
      <w:r w:rsidRPr="00BB0B1A">
        <w:rPr>
          <w:sz w:val="20"/>
          <w:szCs w:val="20"/>
        </w:rPr>
        <w:t xml:space="preserve">» </w:t>
      </w:r>
      <w:r w:rsidRPr="00BB0B1A">
        <w:rPr>
          <w:rFonts w:ascii="Sylfaen" w:hAnsi="Sylfaen" w:cs="Sylfaen"/>
          <w:sz w:val="20"/>
          <w:szCs w:val="20"/>
        </w:rPr>
        <w:t>თბილისი</w:t>
      </w:r>
      <w:r w:rsidRPr="00BB0B1A">
        <w:rPr>
          <w:rFonts w:ascii="Sylfaen" w:hAnsi="Sylfaen" w:cs="Sylfaen"/>
          <w:sz w:val="20"/>
          <w:szCs w:val="20"/>
          <w:lang w:val="ka-GE"/>
        </w:rPr>
        <w:t>,</w:t>
      </w:r>
      <w:r w:rsidRPr="00BB0B1A">
        <w:rPr>
          <w:sz w:val="20"/>
          <w:szCs w:val="20"/>
        </w:rPr>
        <w:t xml:space="preserve"> 2009 </w:t>
      </w:r>
      <w:r w:rsidRPr="00BB0B1A">
        <w:rPr>
          <w:rFonts w:ascii="Sylfaen" w:hAnsi="Sylfaen" w:cs="Sylfaen"/>
          <w:sz w:val="20"/>
          <w:szCs w:val="20"/>
        </w:rPr>
        <w:t>წ</w:t>
      </w:r>
    </w:p>
    <w:p w14:paraId="07A8728B" w14:textId="77777777" w:rsidR="00604716" w:rsidRPr="00BB0B1A" w:rsidRDefault="00604716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BB0B1A">
        <w:rPr>
          <w:rFonts w:ascii="Sylfaen" w:hAnsi="Sylfaen" w:cs="Sylfaen"/>
          <w:sz w:val="20"/>
          <w:szCs w:val="20"/>
        </w:rPr>
        <w:t xml:space="preserve">კაკულია რ.,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გაბელაშვილი კ., </w:t>
      </w:r>
      <w:r w:rsidRPr="00BB0B1A">
        <w:rPr>
          <w:rFonts w:ascii="Sylfaen" w:hAnsi="Sylfaen" w:cs="Sylfaen"/>
          <w:sz w:val="20"/>
          <w:szCs w:val="20"/>
        </w:rPr>
        <w:t>ფინანსების თეორია, თბ., 20</w:t>
      </w:r>
      <w:r w:rsidRPr="00BB0B1A">
        <w:rPr>
          <w:rFonts w:ascii="Sylfaen" w:hAnsi="Sylfaen" w:cs="Sylfaen"/>
          <w:sz w:val="20"/>
          <w:szCs w:val="20"/>
          <w:lang w:val="ka-GE"/>
        </w:rPr>
        <w:t>12</w:t>
      </w:r>
      <w:r w:rsidRPr="00BB0B1A">
        <w:rPr>
          <w:rFonts w:ascii="Sylfaen" w:hAnsi="Sylfaen" w:cs="Sylfaen"/>
          <w:sz w:val="20"/>
          <w:szCs w:val="20"/>
        </w:rPr>
        <w:t>,</w:t>
      </w:r>
    </w:p>
    <w:p w14:paraId="62F35B4D" w14:textId="43860A18" w:rsidR="00B96D1B" w:rsidRPr="00BB0B1A" w:rsidRDefault="00B96D1B" w:rsidP="00B96D1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eastAsia="Times New Roman" w:hAnsi="Sylfaen" w:cs="Times New Roman"/>
          <w:sz w:val="20"/>
          <w:szCs w:val="20"/>
          <w:lang w:val="ka-GE"/>
        </w:rPr>
      </w:pPr>
      <w:r w:rsidRPr="00BB0B1A">
        <w:rPr>
          <w:rFonts w:ascii="Sylfaen" w:hAnsi="Sylfaen" w:cs="Sylfaen"/>
          <w:sz w:val="20"/>
          <w:szCs w:val="20"/>
          <w:lang w:val="ka-GE"/>
        </w:rPr>
        <w:t>კოვზანაძე ი.</w:t>
      </w:r>
      <w:r w:rsidRPr="00BB0B1A">
        <w:rPr>
          <w:rFonts w:ascii="Sylfaen" w:hAnsi="Sylfaen" w:cs="Sylfaen"/>
          <w:sz w:val="20"/>
          <w:szCs w:val="20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>კონტრიძე გ.</w:t>
      </w:r>
      <w:r w:rsidRPr="00BB0B1A">
        <w:rPr>
          <w:rFonts w:ascii="Sylfaen" w:hAnsi="Sylfaen" w:cs="Sylfaen"/>
          <w:sz w:val="20"/>
          <w:szCs w:val="20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 თანამედროვე საბანკო საქმე: თეორია და პრაქტიკა</w:t>
      </w:r>
      <w:r w:rsidRPr="00BB0B1A">
        <w:rPr>
          <w:rFonts w:ascii="Sylfaen" w:hAnsi="Sylfaen" w:cs="Sylfaen"/>
          <w:sz w:val="20"/>
          <w:szCs w:val="20"/>
        </w:rPr>
        <w:t xml:space="preserve">, </w:t>
      </w:r>
      <w:r w:rsidRPr="00BB0B1A">
        <w:rPr>
          <w:rFonts w:ascii="Sylfaen" w:hAnsi="Sylfaen" w:cs="Sylfaen"/>
          <w:sz w:val="20"/>
          <w:szCs w:val="20"/>
          <w:lang w:val="ka-GE"/>
        </w:rPr>
        <w:t>თბ.</w:t>
      </w:r>
      <w:r w:rsidRPr="00BB0B1A">
        <w:rPr>
          <w:rFonts w:ascii="Sylfaen" w:hAnsi="Sylfaen" w:cs="Sylfaen"/>
          <w:sz w:val="20"/>
          <w:szCs w:val="20"/>
        </w:rPr>
        <w:t xml:space="preserve"> </w:t>
      </w:r>
      <w:r w:rsidRPr="00BB0B1A">
        <w:rPr>
          <w:rFonts w:ascii="Sylfaen" w:hAnsi="Sylfaen" w:cs="Sylfaen"/>
          <w:sz w:val="20"/>
          <w:szCs w:val="20"/>
          <w:lang w:val="ka-GE"/>
        </w:rPr>
        <w:t xml:space="preserve">2014 </w:t>
      </w:r>
      <w:hyperlink r:id="rId8" w:history="1">
        <w:r w:rsidRPr="00BB0B1A">
          <w:rPr>
            <w:rStyle w:val="Hyperlink"/>
            <w:rFonts w:ascii="Sylfaen" w:hAnsi="Sylfaen" w:cs="Sylfaen"/>
            <w:sz w:val="20"/>
            <w:szCs w:val="20"/>
            <w:lang w:val="ka-GE"/>
          </w:rPr>
          <w:t>http://sabanko.com</w:t>
        </w:r>
      </w:hyperlink>
      <w:r w:rsidRPr="00BB0B1A">
        <w:rPr>
          <w:rFonts w:ascii="Sylfaen" w:hAnsi="Sylfaen" w:cs="Sylfaen"/>
          <w:sz w:val="20"/>
          <w:szCs w:val="20"/>
          <w:lang w:val="ka-GE"/>
        </w:rPr>
        <w:t xml:space="preserve"> </w:t>
      </w:r>
    </w:p>
    <w:p w14:paraId="028E1384" w14:textId="77777777" w:rsidR="00604716" w:rsidRPr="00BB0B1A" w:rsidRDefault="00604716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შენგელია თ., ბიზნესის ადმინისტრირების საფუძვლები. თბილისი:  ახალი საქართველო, 2008</w:t>
      </w:r>
    </w:p>
    <w:p w14:paraId="5952D80F" w14:textId="77777777" w:rsidR="004354C5" w:rsidRPr="00BB0B1A" w:rsidRDefault="004354C5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ჯულაყიძე ე., მენეჯმენტის საფუძვლები, ქუთაისი 2013წ.</w:t>
      </w:r>
    </w:p>
    <w:p w14:paraId="5E641112" w14:textId="77777777" w:rsidR="00B8530A" w:rsidRPr="00BB0B1A" w:rsidRDefault="00B8530A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ხარაბაძე ე. ბუღალტრული აღრიცხვის საფუძვლები. თბილისი. 2012 წ.</w:t>
      </w:r>
    </w:p>
    <w:p w14:paraId="3FEFD9F9" w14:textId="77777777" w:rsidR="002915B1" w:rsidRPr="00BB0B1A" w:rsidRDefault="002915B1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ხორავა ა., კვატაშიძე ნ., გოგრიჭიანი ზ. ბუღალტრული აღრიცხვა. თბ. 2014 წ.</w:t>
      </w:r>
    </w:p>
    <w:p w14:paraId="1AEEA57A" w14:textId="457DD688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 xml:space="preserve">საქართველოს კანონი „მეწარმეობის შესახებ“. </w:t>
      </w:r>
      <w:r w:rsidRPr="00BB0B1A">
        <w:rPr>
          <w:rFonts w:ascii="Sylfaen" w:hAnsi="Sylfaen"/>
          <w:sz w:val="20"/>
          <w:szCs w:val="20"/>
        </w:rPr>
        <w:t>www. lows.codexserver.com</w:t>
      </w:r>
    </w:p>
    <w:p w14:paraId="258DA19D" w14:textId="6D2B97BC" w:rsidR="006F7742" w:rsidRPr="00F244E8" w:rsidRDefault="006F7742" w:rsidP="006F7742">
      <w:pPr>
        <w:pStyle w:val="ListParagraph"/>
        <w:numPr>
          <w:ilvl w:val="0"/>
          <w:numId w:val="2"/>
        </w:numPr>
        <w:rPr>
          <w:rStyle w:val="Hyperlink"/>
          <w:color w:val="auto"/>
          <w:sz w:val="20"/>
          <w:szCs w:val="20"/>
          <w:u w:val="none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 xml:space="preserve">ბარბაქაძე ხ. კორპორაციათა ფინანსები. </w:t>
      </w:r>
      <w:hyperlink r:id="rId9" w:history="1">
        <w:r w:rsidRPr="00F244E8">
          <w:rPr>
            <w:rStyle w:val="Hyperlink"/>
            <w:sz w:val="20"/>
            <w:szCs w:val="20"/>
            <w:lang w:val="ka-GE"/>
          </w:rPr>
          <w:t>http://www.nplg.gov.ge/gsdl/cgi-bin/library.exe?e=d-01000-00---off-0ekonomik--00-1--0-10-0--0-0---0prompt-10--.%2e-4----4---0-1l--11-en-00---10-about-50--00-3-1-00-0-00-11-1-1utfZz-8-00-0-11-1-0utfZz-8-00&amp;a=d&amp;c=ekonomik&amp;cl=CL4.2&amp;d=HASHde7adaeed73060e06bbf6e.1.1</w:t>
        </w:r>
      </w:hyperlink>
    </w:p>
    <w:p w14:paraId="3C68EDA6" w14:textId="0843CEA8" w:rsidR="006F7742" w:rsidRPr="00BB0B1A" w:rsidRDefault="006F7742" w:rsidP="006F774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B0B1A">
        <w:rPr>
          <w:rStyle w:val="Hyperlink"/>
          <w:rFonts w:ascii="Sylfaen" w:hAnsi="Sylfaen"/>
          <w:color w:val="auto"/>
          <w:sz w:val="20"/>
          <w:szCs w:val="20"/>
          <w:u w:val="none"/>
          <w:lang w:val="ka-GE"/>
        </w:rPr>
        <w:t>ბენიძე ნ. ,შონია ნ., ბიწაძე ჯ., რისკები და დაზღვევა, ქუთაისი, 2010 წ.</w:t>
      </w:r>
    </w:p>
    <w:p w14:paraId="504EEAB3" w14:textId="77777777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საქართველოს კანონი კომერციული ბანკების შესახებ</w:t>
      </w:r>
    </w:p>
    <w:p w14:paraId="7E8EA366" w14:textId="77777777" w:rsidR="00DB41DE" w:rsidRPr="00BB0B1A" w:rsidRDefault="00DB41D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 xml:space="preserve">კანონი </w:t>
      </w:r>
      <w:r w:rsidR="00B51979" w:rsidRPr="00BB0B1A">
        <w:rPr>
          <w:rFonts w:ascii="Sylfaen" w:hAnsi="Sylfaen"/>
          <w:sz w:val="20"/>
          <w:szCs w:val="20"/>
          <w:lang w:val="ka-GE"/>
        </w:rPr>
        <w:t>საქართ</w:t>
      </w:r>
      <w:r w:rsidRPr="00BB0B1A">
        <w:rPr>
          <w:rFonts w:ascii="Sylfaen" w:hAnsi="Sylfaen"/>
          <w:sz w:val="20"/>
          <w:szCs w:val="20"/>
          <w:lang w:val="ka-GE"/>
        </w:rPr>
        <w:t>ველოს ეროვნული ბანკის შესახებ</w:t>
      </w:r>
    </w:p>
    <w:p w14:paraId="411F801B" w14:textId="77777777" w:rsidR="006434CD" w:rsidRPr="00BB0B1A" w:rsidRDefault="001F435E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ბარათაშვილი ე., აბრალავა ა., ბახტაძე ლ., რ. კაკულია. გადასახადები და საგადასახადო დაბეგვრა. თ.ბ.2015 წ. 397 გვ.</w:t>
      </w:r>
    </w:p>
    <w:p w14:paraId="708275FB" w14:textId="5C4DEA69" w:rsidR="00B51979" w:rsidRPr="00BB0B1A" w:rsidRDefault="00B51979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ბახტაძე ლ., კაკულია რ., ჩიქვილაძე მ. საგადასახადო საქმე .თბ. 2007 წ.  442 გვ.</w:t>
      </w:r>
    </w:p>
    <w:p w14:paraId="3426A758" w14:textId="49762355" w:rsidR="007F2656" w:rsidRPr="00BB0B1A" w:rsidRDefault="007F2656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BB0B1A">
        <w:rPr>
          <w:rFonts w:ascii="Sylfaen" w:hAnsi="Sylfaen"/>
          <w:sz w:val="20"/>
          <w:szCs w:val="20"/>
          <w:lang w:val="ka-GE"/>
        </w:rPr>
        <w:t>ღავთაძე გ., იფშირაძე ა., ინვესტირების საფუძვლები ( ელ. ვერსია, აწსუ-ს ბიბლიოთეკა) ქუთაისი, 2014 წ.</w:t>
      </w:r>
    </w:p>
    <w:p w14:paraId="57F506C8" w14:textId="77777777" w:rsidR="00942FDC" w:rsidRPr="00BB0B1A" w:rsidRDefault="00D55FA2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ka-GE"/>
        </w:rPr>
      </w:pPr>
      <w:hyperlink r:id="rId10" w:history="1">
        <w:r w:rsidR="00942FDC" w:rsidRPr="00BB0B1A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https://www.nbg.gov.ge/index.php</w:t>
        </w:r>
      </w:hyperlink>
      <w:r w:rsidR="00942FDC" w:rsidRPr="00BB0B1A">
        <w:rPr>
          <w:rFonts w:ascii="Sylfaen" w:eastAsia="Times New Roman" w:hAnsi="Sylfaen" w:cs="Times New Roman"/>
          <w:sz w:val="20"/>
          <w:szCs w:val="20"/>
          <w:lang w:val="ka-GE"/>
        </w:rPr>
        <w:t xml:space="preserve">? </w:t>
      </w:r>
    </w:p>
    <w:p w14:paraId="6E12165F" w14:textId="77777777" w:rsidR="00942FDC" w:rsidRPr="00BB0B1A" w:rsidRDefault="00D55FA2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hyperlink r:id="rId11" w:history="1">
        <w:r w:rsidR="00942FDC" w:rsidRPr="00BB0B1A">
          <w:rPr>
            <w:rStyle w:val="Hyperlink"/>
            <w:rFonts w:ascii="Sylfaen" w:eastAsia="Times New Roman" w:hAnsi="Sylfaen" w:cs="Times New Roman"/>
            <w:sz w:val="20"/>
            <w:szCs w:val="20"/>
          </w:rPr>
          <w:t>http://mof.ge/Budget</w:t>
        </w:r>
      </w:hyperlink>
      <w:r w:rsidR="00942FDC" w:rsidRPr="00BB0B1A">
        <w:rPr>
          <w:rFonts w:ascii="Sylfaen" w:eastAsia="Times New Roman" w:hAnsi="Sylfaen" w:cs="Times New Roman"/>
          <w:sz w:val="20"/>
          <w:szCs w:val="20"/>
          <w:lang w:val="ka-GE"/>
        </w:rPr>
        <w:t xml:space="preserve"> </w:t>
      </w:r>
    </w:p>
    <w:p w14:paraId="46F1340C" w14:textId="77777777" w:rsidR="00942FDC" w:rsidRPr="00BB0B1A" w:rsidRDefault="00D55FA2" w:rsidP="00563AB0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hyperlink r:id="rId12" w:history="1">
        <w:r w:rsidR="00942FDC" w:rsidRPr="00BB0B1A">
          <w:rPr>
            <w:rStyle w:val="Hyperlink"/>
            <w:rFonts w:ascii="Sylfaen" w:eastAsia="Times New Roman" w:hAnsi="Sylfaen" w:cs="Times New Roman"/>
            <w:sz w:val="20"/>
            <w:szCs w:val="20"/>
            <w:lang w:val="ka-GE"/>
          </w:rPr>
          <w:t>http://mof.ge/4203</w:t>
        </w:r>
      </w:hyperlink>
    </w:p>
    <w:p w14:paraId="2E667BD0" w14:textId="0177128E" w:rsidR="00BD64C0" w:rsidRDefault="00BD64C0" w:rsidP="00563AB0">
      <w:pPr>
        <w:spacing w:line="240" w:lineRule="auto"/>
        <w:jc w:val="both"/>
        <w:rPr>
          <w:rFonts w:ascii="Sylfaen" w:hAnsi="Sylfaen"/>
          <w:sz w:val="20"/>
          <w:szCs w:val="20"/>
        </w:rPr>
      </w:pPr>
    </w:p>
    <w:p w14:paraId="500F7B52" w14:textId="7CFAD94B" w:rsidR="00C92259" w:rsidRDefault="00C92259" w:rsidP="00563AB0">
      <w:pPr>
        <w:spacing w:line="240" w:lineRule="auto"/>
        <w:jc w:val="both"/>
        <w:rPr>
          <w:rFonts w:ascii="Sylfaen" w:hAnsi="Sylfaen"/>
          <w:sz w:val="20"/>
          <w:szCs w:val="20"/>
        </w:rPr>
      </w:pPr>
    </w:p>
    <w:p w14:paraId="2F5EF791" w14:textId="77777777" w:rsidR="00C92259" w:rsidRDefault="00C92259" w:rsidP="00563AB0">
      <w:p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შენიშვნა: </w:t>
      </w:r>
    </w:p>
    <w:p w14:paraId="504D187D" w14:textId="31FA0F06" w:rsidR="00C92259" w:rsidRDefault="00C92259" w:rsidP="00C9225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C92259">
        <w:rPr>
          <w:rFonts w:ascii="Sylfaen" w:hAnsi="Sylfaen"/>
          <w:sz w:val="20"/>
          <w:szCs w:val="20"/>
          <w:lang w:val="ka-GE"/>
        </w:rPr>
        <w:t>ჩატარდება ტესტირებით მუდლის სისტემაში.</w:t>
      </w:r>
    </w:p>
    <w:p w14:paraId="611F3950" w14:textId="39732FAA" w:rsidR="00C92259" w:rsidRDefault="00C92259" w:rsidP="00C9225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>ტესტები შედგენილი იქნება ზემოჩამოთვლილი საკითხების მიხედვით.</w:t>
      </w:r>
    </w:p>
    <w:p w14:paraId="5EDA0093" w14:textId="77777777" w:rsidR="00E75CA6" w:rsidRDefault="00E75CA6" w:rsidP="00E75CA6">
      <w:p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13F812F4" w14:textId="77777777" w:rsidR="00E75CA6" w:rsidRDefault="00E75CA6" w:rsidP="00E75CA6">
      <w:pPr>
        <w:spacing w:line="240" w:lineRule="auto"/>
        <w:jc w:val="both"/>
        <w:rPr>
          <w:rFonts w:ascii="Sylfaen" w:hAnsi="Sylfaen"/>
          <w:sz w:val="20"/>
          <w:szCs w:val="20"/>
          <w:lang w:val="ka-GE"/>
        </w:rPr>
      </w:pPr>
    </w:p>
    <w:p w14:paraId="2EFBCCD8" w14:textId="0CC85EBE" w:rsidR="00E75CA6" w:rsidRPr="00E75CA6" w:rsidRDefault="00E75CA6" w:rsidP="00E75CA6">
      <w:pPr>
        <w:spacing w:line="240" w:lineRule="auto"/>
        <w:jc w:val="both"/>
        <w:rPr>
          <w:rFonts w:ascii="Sylfaen" w:hAnsi="Sylfaen"/>
          <w:b/>
          <w:sz w:val="20"/>
          <w:szCs w:val="20"/>
          <w:lang w:val="ka-GE"/>
        </w:rPr>
      </w:pPr>
      <w:r w:rsidRPr="00E75CA6">
        <w:rPr>
          <w:rFonts w:ascii="Sylfaen" w:hAnsi="Sylfaen"/>
          <w:b/>
          <w:sz w:val="20"/>
          <w:szCs w:val="20"/>
          <w:lang w:val="ka-GE"/>
        </w:rPr>
        <w:t>კონსულტაციები შიდასაუნივერსიტეტო გამოცდის საკითხებთან დაკავშირებით ჩატარდება ბიზნესის ადმინისტრირების დეპარტამენტში 1 სექტემბრიდან ყოველდღე 12 დან 15 საათამდე (შაბათ-კვირის გარდა)</w:t>
      </w:r>
      <w:r>
        <w:rPr>
          <w:rFonts w:ascii="Sylfaen" w:hAnsi="Sylfaen"/>
          <w:b/>
          <w:sz w:val="20"/>
          <w:szCs w:val="20"/>
          <w:lang w:val="ka-GE"/>
        </w:rPr>
        <w:t>.</w:t>
      </w:r>
      <w:bookmarkStart w:id="0" w:name="_GoBack"/>
      <w:bookmarkEnd w:id="0"/>
    </w:p>
    <w:sectPr w:rsidR="00E75CA6" w:rsidRPr="00E75CA6" w:rsidSect="003037B7">
      <w:pgSz w:w="12240" w:h="15840"/>
      <w:pgMar w:top="284" w:right="474" w:bottom="96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2D6A8" w14:textId="77777777" w:rsidR="00D55FA2" w:rsidRDefault="00D55FA2" w:rsidP="002F589D">
      <w:pPr>
        <w:spacing w:after="0" w:line="240" w:lineRule="auto"/>
      </w:pPr>
      <w:r>
        <w:separator/>
      </w:r>
    </w:p>
  </w:endnote>
  <w:endnote w:type="continuationSeparator" w:id="0">
    <w:p w14:paraId="5F03F26C" w14:textId="77777777" w:rsidR="00D55FA2" w:rsidRDefault="00D55FA2" w:rsidP="002F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D5D2B" w14:textId="77777777" w:rsidR="00D55FA2" w:rsidRDefault="00D55FA2" w:rsidP="002F589D">
      <w:pPr>
        <w:spacing w:after="0" w:line="240" w:lineRule="auto"/>
      </w:pPr>
      <w:r>
        <w:separator/>
      </w:r>
    </w:p>
  </w:footnote>
  <w:footnote w:type="continuationSeparator" w:id="0">
    <w:p w14:paraId="526C3EBC" w14:textId="77777777" w:rsidR="00D55FA2" w:rsidRDefault="00D55FA2" w:rsidP="002F5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732"/>
    <w:multiLevelType w:val="hybridMultilevel"/>
    <w:tmpl w:val="C49C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B76"/>
    <w:multiLevelType w:val="hybridMultilevel"/>
    <w:tmpl w:val="06CC2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6652"/>
    <w:multiLevelType w:val="hybridMultilevel"/>
    <w:tmpl w:val="6F42D00C"/>
    <w:lvl w:ilvl="0" w:tplc="E8F20F64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9281D"/>
    <w:multiLevelType w:val="hybridMultilevel"/>
    <w:tmpl w:val="0BBC6580"/>
    <w:lvl w:ilvl="0" w:tplc="8F7AE59A">
      <w:start w:val="35"/>
      <w:numFmt w:val="decimal"/>
      <w:lvlText w:val="%1."/>
      <w:lvlJc w:val="left"/>
      <w:pPr>
        <w:ind w:left="759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F4FD9"/>
    <w:multiLevelType w:val="hybridMultilevel"/>
    <w:tmpl w:val="AE684EF8"/>
    <w:lvl w:ilvl="0" w:tplc="097ACC58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21AD6"/>
    <w:multiLevelType w:val="hybridMultilevel"/>
    <w:tmpl w:val="DE249FB2"/>
    <w:lvl w:ilvl="0" w:tplc="EAF0961E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91D34"/>
    <w:multiLevelType w:val="hybridMultilevel"/>
    <w:tmpl w:val="37040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C58FD"/>
    <w:multiLevelType w:val="hybridMultilevel"/>
    <w:tmpl w:val="32A0B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36F56"/>
    <w:multiLevelType w:val="hybridMultilevel"/>
    <w:tmpl w:val="708ABD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245B3"/>
    <w:multiLevelType w:val="hybridMultilevel"/>
    <w:tmpl w:val="DF926E22"/>
    <w:lvl w:ilvl="0" w:tplc="77E4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F32FA"/>
    <w:multiLevelType w:val="hybridMultilevel"/>
    <w:tmpl w:val="5B8A5AB4"/>
    <w:lvl w:ilvl="0" w:tplc="F3BC0612">
      <w:start w:val="38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A06547B"/>
    <w:multiLevelType w:val="hybridMultilevel"/>
    <w:tmpl w:val="8B9E9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567B"/>
    <w:multiLevelType w:val="hybridMultilevel"/>
    <w:tmpl w:val="89F4C23E"/>
    <w:lvl w:ilvl="0" w:tplc="0722EB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44C34"/>
    <w:multiLevelType w:val="hybridMultilevel"/>
    <w:tmpl w:val="85162800"/>
    <w:lvl w:ilvl="0" w:tplc="BC1E6E80">
      <w:start w:val="1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E54E9A"/>
    <w:multiLevelType w:val="hybridMultilevel"/>
    <w:tmpl w:val="12243A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676FA7"/>
    <w:multiLevelType w:val="hybridMultilevel"/>
    <w:tmpl w:val="6C7C6FCC"/>
    <w:lvl w:ilvl="0" w:tplc="77E4C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15"/>
  </w:num>
  <w:num w:numId="6">
    <w:abstractNumId w:val="4"/>
  </w:num>
  <w:num w:numId="7">
    <w:abstractNumId w:val="13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14"/>
  </w:num>
  <w:num w:numId="13">
    <w:abstractNumId w:val="3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96"/>
    <w:rsid w:val="00055CE5"/>
    <w:rsid w:val="0007017A"/>
    <w:rsid w:val="000A56BD"/>
    <w:rsid w:val="000D17E5"/>
    <w:rsid w:val="000D2350"/>
    <w:rsid w:val="000E4E3B"/>
    <w:rsid w:val="000E6709"/>
    <w:rsid w:val="00103146"/>
    <w:rsid w:val="00106134"/>
    <w:rsid w:val="00115A1A"/>
    <w:rsid w:val="00132224"/>
    <w:rsid w:val="0014188A"/>
    <w:rsid w:val="00172C70"/>
    <w:rsid w:val="0017602D"/>
    <w:rsid w:val="00184885"/>
    <w:rsid w:val="00194E7B"/>
    <w:rsid w:val="001B5135"/>
    <w:rsid w:val="001E2C68"/>
    <w:rsid w:val="001F435E"/>
    <w:rsid w:val="002020EA"/>
    <w:rsid w:val="002328A1"/>
    <w:rsid w:val="00243790"/>
    <w:rsid w:val="00262B7C"/>
    <w:rsid w:val="00266E3A"/>
    <w:rsid w:val="0028292B"/>
    <w:rsid w:val="0029027C"/>
    <w:rsid w:val="002915B1"/>
    <w:rsid w:val="00292601"/>
    <w:rsid w:val="00295655"/>
    <w:rsid w:val="00297B95"/>
    <w:rsid w:val="002C6F0D"/>
    <w:rsid w:val="002F259A"/>
    <w:rsid w:val="002F589D"/>
    <w:rsid w:val="002F59D4"/>
    <w:rsid w:val="00301F9A"/>
    <w:rsid w:val="003037B7"/>
    <w:rsid w:val="00327023"/>
    <w:rsid w:val="00347CA9"/>
    <w:rsid w:val="00363E80"/>
    <w:rsid w:val="00374FEE"/>
    <w:rsid w:val="00375781"/>
    <w:rsid w:val="003D70AA"/>
    <w:rsid w:val="003F0CB9"/>
    <w:rsid w:val="003F4733"/>
    <w:rsid w:val="004354C5"/>
    <w:rsid w:val="00463392"/>
    <w:rsid w:val="004717F2"/>
    <w:rsid w:val="004B15CC"/>
    <w:rsid w:val="004B3E6C"/>
    <w:rsid w:val="004B764C"/>
    <w:rsid w:val="00503F40"/>
    <w:rsid w:val="00520999"/>
    <w:rsid w:val="00532E73"/>
    <w:rsid w:val="0054701F"/>
    <w:rsid w:val="00561E36"/>
    <w:rsid w:val="0056304D"/>
    <w:rsid w:val="00563AB0"/>
    <w:rsid w:val="0057117C"/>
    <w:rsid w:val="00590CA5"/>
    <w:rsid w:val="005A5758"/>
    <w:rsid w:val="00600CF9"/>
    <w:rsid w:val="00604716"/>
    <w:rsid w:val="006065CB"/>
    <w:rsid w:val="0061537C"/>
    <w:rsid w:val="00615F7D"/>
    <w:rsid w:val="006434CD"/>
    <w:rsid w:val="006603B6"/>
    <w:rsid w:val="00680AD9"/>
    <w:rsid w:val="006A3088"/>
    <w:rsid w:val="006A34B2"/>
    <w:rsid w:val="006B43B9"/>
    <w:rsid w:val="006E1408"/>
    <w:rsid w:val="006E7CA0"/>
    <w:rsid w:val="006F7742"/>
    <w:rsid w:val="007022B1"/>
    <w:rsid w:val="007062C3"/>
    <w:rsid w:val="00706756"/>
    <w:rsid w:val="00715589"/>
    <w:rsid w:val="007202A2"/>
    <w:rsid w:val="007655BF"/>
    <w:rsid w:val="00772D86"/>
    <w:rsid w:val="00773EBE"/>
    <w:rsid w:val="00777DA0"/>
    <w:rsid w:val="00785CA7"/>
    <w:rsid w:val="00793CF1"/>
    <w:rsid w:val="007A6381"/>
    <w:rsid w:val="007D1C16"/>
    <w:rsid w:val="007D5084"/>
    <w:rsid w:val="007E33D4"/>
    <w:rsid w:val="007F2656"/>
    <w:rsid w:val="007F463F"/>
    <w:rsid w:val="00861CE1"/>
    <w:rsid w:val="008A6C9D"/>
    <w:rsid w:val="008A7048"/>
    <w:rsid w:val="008B174F"/>
    <w:rsid w:val="008B4FDF"/>
    <w:rsid w:val="008C05F9"/>
    <w:rsid w:val="008E1943"/>
    <w:rsid w:val="008E67ED"/>
    <w:rsid w:val="009403FA"/>
    <w:rsid w:val="00942FDC"/>
    <w:rsid w:val="00960096"/>
    <w:rsid w:val="00972F57"/>
    <w:rsid w:val="009C6566"/>
    <w:rsid w:val="009D3F2D"/>
    <w:rsid w:val="009F23B3"/>
    <w:rsid w:val="00A03977"/>
    <w:rsid w:val="00A04B18"/>
    <w:rsid w:val="00A23D62"/>
    <w:rsid w:val="00A46859"/>
    <w:rsid w:val="00A53239"/>
    <w:rsid w:val="00AA611D"/>
    <w:rsid w:val="00AD1746"/>
    <w:rsid w:val="00AE1218"/>
    <w:rsid w:val="00AE7726"/>
    <w:rsid w:val="00AF1376"/>
    <w:rsid w:val="00B129F9"/>
    <w:rsid w:val="00B13110"/>
    <w:rsid w:val="00B51979"/>
    <w:rsid w:val="00B62AC3"/>
    <w:rsid w:val="00B8530A"/>
    <w:rsid w:val="00B92C8E"/>
    <w:rsid w:val="00B96D1B"/>
    <w:rsid w:val="00BB0B1A"/>
    <w:rsid w:val="00BC3EA4"/>
    <w:rsid w:val="00BD64C0"/>
    <w:rsid w:val="00BD7561"/>
    <w:rsid w:val="00BF49A3"/>
    <w:rsid w:val="00C244F3"/>
    <w:rsid w:val="00C746D7"/>
    <w:rsid w:val="00C80DBA"/>
    <w:rsid w:val="00C85C2B"/>
    <w:rsid w:val="00C91ADE"/>
    <w:rsid w:val="00C92259"/>
    <w:rsid w:val="00CE6F0B"/>
    <w:rsid w:val="00CF43CA"/>
    <w:rsid w:val="00D250C6"/>
    <w:rsid w:val="00D25237"/>
    <w:rsid w:val="00D3190E"/>
    <w:rsid w:val="00D3292F"/>
    <w:rsid w:val="00D377F2"/>
    <w:rsid w:val="00D44AC0"/>
    <w:rsid w:val="00D44D39"/>
    <w:rsid w:val="00D55FA2"/>
    <w:rsid w:val="00D61393"/>
    <w:rsid w:val="00D805A6"/>
    <w:rsid w:val="00D94BF5"/>
    <w:rsid w:val="00DB41DE"/>
    <w:rsid w:val="00DF78FA"/>
    <w:rsid w:val="00E23353"/>
    <w:rsid w:val="00E26C70"/>
    <w:rsid w:val="00E31284"/>
    <w:rsid w:val="00E63B63"/>
    <w:rsid w:val="00E75CA6"/>
    <w:rsid w:val="00E81C2F"/>
    <w:rsid w:val="00E85D74"/>
    <w:rsid w:val="00E87CFF"/>
    <w:rsid w:val="00E9739F"/>
    <w:rsid w:val="00F244E8"/>
    <w:rsid w:val="00F415F8"/>
    <w:rsid w:val="00F57BC8"/>
    <w:rsid w:val="00F720DB"/>
    <w:rsid w:val="00F94BB2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94B6"/>
  <w15:docId w15:val="{5BF7016F-9624-41BE-8B42-BAEDE9A2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9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8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89D"/>
  </w:style>
  <w:style w:type="paragraph" w:styleId="Footer">
    <w:name w:val="footer"/>
    <w:basedOn w:val="Normal"/>
    <w:link w:val="FooterChar"/>
    <w:uiPriority w:val="99"/>
    <w:unhideWhenUsed/>
    <w:rsid w:val="002F589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89D"/>
  </w:style>
  <w:style w:type="character" w:styleId="Hyperlink">
    <w:name w:val="Hyperlink"/>
    <w:basedOn w:val="DefaultParagraphFont"/>
    <w:uiPriority w:val="99"/>
    <w:unhideWhenUsed/>
    <w:rsid w:val="00942F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C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C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C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D80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805A6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bank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f.ge/42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f.ge/Budg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bg.gov.ge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lg.gov.ge/gsdl/cgi-bin/library.exe?e=d-01000-00---off-0ekonomik--00-1--0-10-0--0-0---0prompt-10--.%2e-4----4---0-1l--11-en-00---10-about-50--00-3-1-00-0-00-11-1-1utfZz-8-00-0-11-1-0utfZz-8-00&amp;a=d&amp;c=ekonomik&amp;cl=CL4.2&amp;d=HASHde7adaeed73060e06bbf6e.1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403A-62B8-44A7-B812-AAB2D239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 Grdzelidze</dc:creator>
  <cp:lastModifiedBy>Ekaterine Ukleba</cp:lastModifiedBy>
  <cp:revision>75</cp:revision>
  <cp:lastPrinted>2021-09-01T10:09:00Z</cp:lastPrinted>
  <dcterms:created xsi:type="dcterms:W3CDTF">2014-09-02T10:21:00Z</dcterms:created>
  <dcterms:modified xsi:type="dcterms:W3CDTF">2022-08-29T08:43:00Z</dcterms:modified>
</cp:coreProperties>
</file>