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21" w:rsidRDefault="00323221" w:rsidP="00BE495A">
      <w:pPr>
        <w:spacing w:after="0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აკაკი წერეთლის სახელმწიფ</w:t>
      </w: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ო უნივერსიტეტი</w:t>
      </w:r>
    </w:p>
    <w:p w:rsidR="00323221" w:rsidRDefault="00323221" w:rsidP="00BE495A">
      <w:pPr>
        <w:spacing w:after="0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აგრარული ფაკულტეტი </w:t>
      </w:r>
    </w:p>
    <w:p w:rsidR="00BE495A" w:rsidRPr="0001665C" w:rsidRDefault="00323221" w:rsidP="00BE495A">
      <w:pPr>
        <w:spacing w:after="0"/>
        <w:jc w:val="center"/>
        <w:rPr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დოქტორანტურაში </w:t>
      </w:r>
      <w:proofErr w:type="spellStart"/>
      <w:r w:rsidR="00BE495A" w:rsidRPr="0001665C">
        <w:rPr>
          <w:rFonts w:ascii="Sylfaen" w:hAnsi="Sylfaen" w:cs="Sylfaen"/>
          <w:b/>
          <w:sz w:val="28"/>
          <w:szCs w:val="28"/>
        </w:rPr>
        <w:t>მისაღები</w:t>
      </w:r>
      <w:proofErr w:type="spellEnd"/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8"/>
          <w:szCs w:val="28"/>
        </w:rPr>
        <w:t>გამოცდ</w:t>
      </w:r>
      <w:r w:rsidR="00BE495A" w:rsidRPr="0001665C">
        <w:rPr>
          <w:rFonts w:ascii="Sylfaen" w:hAnsi="Sylfaen" w:cs="Sylfaen"/>
          <w:b/>
          <w:sz w:val="28"/>
          <w:szCs w:val="28"/>
        </w:rPr>
        <w:t>ის</w:t>
      </w:r>
      <w:proofErr w:type="spellEnd"/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proofErr w:type="spellStart"/>
      <w:r w:rsidR="00BE495A" w:rsidRPr="0001665C">
        <w:rPr>
          <w:rFonts w:ascii="Sylfaen" w:hAnsi="Sylfaen" w:cs="Sylfaen"/>
          <w:b/>
          <w:sz w:val="28"/>
          <w:szCs w:val="28"/>
        </w:rPr>
        <w:t>საკითხები</w:t>
      </w:r>
      <w:proofErr w:type="spellEnd"/>
    </w:p>
    <w:p w:rsidR="00BE495A" w:rsidRPr="0001665C" w:rsidRDefault="00BE495A" w:rsidP="00BE495A">
      <w:pPr>
        <w:spacing w:after="0"/>
        <w:jc w:val="center"/>
        <w:rPr>
          <w:b/>
          <w:sz w:val="28"/>
          <w:szCs w:val="28"/>
        </w:rPr>
      </w:pPr>
      <w:proofErr w:type="spellStart"/>
      <w:proofErr w:type="gramStart"/>
      <w:r w:rsidRPr="0001665C">
        <w:rPr>
          <w:rFonts w:ascii="Sylfaen" w:hAnsi="Sylfaen" w:cs="Sylfaen"/>
          <w:b/>
          <w:sz w:val="28"/>
          <w:szCs w:val="28"/>
        </w:rPr>
        <w:t>სადოქტორო</w:t>
      </w:r>
      <w:proofErr w:type="spellEnd"/>
      <w:proofErr w:type="gramEnd"/>
      <w:r w:rsidR="00323221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proofErr w:type="spellStart"/>
      <w:r w:rsidR="00323221">
        <w:rPr>
          <w:rFonts w:ascii="Sylfaen" w:hAnsi="Sylfaen" w:cs="Sylfaen"/>
          <w:b/>
          <w:sz w:val="28"/>
          <w:szCs w:val="28"/>
        </w:rPr>
        <w:t>პროგრამ</w:t>
      </w:r>
      <w:proofErr w:type="spellEnd"/>
      <w:r w:rsidR="00323221">
        <w:rPr>
          <w:rFonts w:ascii="Sylfaen" w:hAnsi="Sylfaen" w:cs="Sylfaen"/>
          <w:b/>
          <w:sz w:val="28"/>
          <w:szCs w:val="28"/>
          <w:lang w:val="ka-GE"/>
        </w:rPr>
        <w:t xml:space="preserve">ისთვის </w:t>
      </w:r>
      <w:r w:rsidRPr="0001665C">
        <w:rPr>
          <w:b/>
          <w:sz w:val="28"/>
          <w:szCs w:val="28"/>
        </w:rPr>
        <w:t xml:space="preserve"> “</w:t>
      </w:r>
      <w:proofErr w:type="spellStart"/>
      <w:r w:rsidRPr="0001665C">
        <w:rPr>
          <w:rFonts w:ascii="Sylfaen" w:hAnsi="Sylfaen" w:cs="Sylfaen"/>
          <w:b/>
          <w:sz w:val="28"/>
          <w:szCs w:val="28"/>
        </w:rPr>
        <w:t>აგრონომია</w:t>
      </w:r>
      <w:proofErr w:type="spellEnd"/>
      <w:r w:rsidRPr="0001665C">
        <w:rPr>
          <w:b/>
          <w:sz w:val="28"/>
          <w:szCs w:val="28"/>
        </w:rPr>
        <w:t>”</w:t>
      </w:r>
    </w:p>
    <w:p w:rsidR="00BE495A" w:rsidRDefault="00BE495A" w:rsidP="00BE495A">
      <w:pPr>
        <w:spacing w:after="0"/>
        <w:jc w:val="center"/>
      </w:pPr>
    </w:p>
    <w:p w:rsidR="00BE495A" w:rsidRDefault="00BE495A" w:rsidP="00BE495A">
      <w:pPr>
        <w:spacing w:after="0"/>
        <w:jc w:val="center"/>
        <w:rPr>
          <w:rFonts w:ascii="Sylfaen" w:hAnsi="Sylfaen" w:cs="Sylfaen"/>
          <w:b/>
        </w:rPr>
      </w:pPr>
      <w:proofErr w:type="spellStart"/>
      <w:proofErr w:type="gramStart"/>
      <w:r w:rsidRPr="0001665C">
        <w:rPr>
          <w:rFonts w:ascii="Sylfaen" w:hAnsi="Sylfaen" w:cs="Sylfaen"/>
          <w:b/>
        </w:rPr>
        <w:t>მოდული</w:t>
      </w:r>
      <w:proofErr w:type="spellEnd"/>
      <w:proofErr w:type="gramEnd"/>
      <w:r w:rsidRPr="0001665C">
        <w:rPr>
          <w:b/>
        </w:rPr>
        <w:t xml:space="preserve"> :</w:t>
      </w:r>
      <w:proofErr w:type="spellStart"/>
      <w:r w:rsidRPr="0001665C">
        <w:rPr>
          <w:rFonts w:ascii="Sylfaen" w:hAnsi="Sylfaen" w:cs="Sylfaen"/>
          <w:b/>
        </w:rPr>
        <w:t>აგროეკოლოგია</w:t>
      </w:r>
      <w:proofErr w:type="spellEnd"/>
    </w:p>
    <w:p w:rsidR="0001665C" w:rsidRPr="0001665C" w:rsidRDefault="0001665C" w:rsidP="00BE495A">
      <w:pPr>
        <w:spacing w:after="0"/>
        <w:jc w:val="center"/>
        <w:rPr>
          <w:b/>
        </w:rPr>
      </w:pP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ნიადაგების გეოგრაფიული გავრცელების კანონზომიერებები და ნიადაგების კლასიფიკაცია.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ნიადაგთწარმომქმნელი ქანები. ნიადაგის ორგანული ნაწილის წარმოშობა.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ქანების გამოფიტვის სახეები.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ნიადაგის ნაყოფიერება. ნაყოფიერების გაუმჯობესების გზები.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ბუნებრივი რესურსები და მათი გამოყენება. 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მიწების რეკულტივაცია. 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ატმოსფეროს გლობალური გაჭუჭყიანება.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ნიადაგის დამუშავების ხერხები და სისტემები 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პრიმიტიული (ყამირი და ნასვენი მიწების), ექსტენსიური (ანეულიანი, ნაყოფცვლითი და ნათესბალახიანი), ინტენსიური (განოყიერების), მიწათმოქმედების სისტემები, მათი გამოყენება.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ადამიანი, სასუქი, გარემო.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წყალი – მცენარის ერთ–ერთი სასიცოცხლო ფაქტორი, წყლის მიმოქცევა და მისი ფორმები.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დაშრობითი მელიორაცია, ჭარბტენიანობისა და დაჭაობების მიზეზები.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დაშრობის გავლენა ნიადაგსა და მცენარეზე. დამშრობი ქსელის ელემენტები.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მორწყვითი მელიორაცია. წყლის რეჟიმი.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რწყვა ჰორიზონტალური და ვერტიკალური ფილტრაციის საშუალებით.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წყლის სპეციალური წესები, დაწვიმება, ქვენიადაგური რწყვა. 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ბრძოლა წყლის მექანიკურ მოქმედებასთან (წყლის მექანიკური მოქმედება–ეროზია, ნიადაგის გადარეცხვა, დატერასება, ბრძოლა ნიადაგის დახრამვასთან).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ნიადაგის ქიმიური მელიორაცია–აგრომელიორანტები.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წყალჰაეროვანი რეჟიმის გავლემა მცენარეთა საკვები ელემენტების უზრუნველყოფაზე.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სასოფლო–სამეურნეო კულტურების მიერ ნიადაგის წყლის გამოყენება. ჭკნობის კოეფიციენტი.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მარცვლოვანი კულტურების (სიმინდი, ხორბალი, სოია) ბიოლოგია,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პარკოსანი კულტურების სახალხო–სამეურნეო მნიშვნელობა,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ზეთოვანი კულტურების ბიოლოგია,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ბოსტნეული კულტურების სახალხო–სამეურნეო მნიშვნელობა.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ბოსტნეული კულტურების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ვაზის სამრეწველო ჯიშები საქართველოში.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ვაზის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ჩაის კულტურის ბიოლოგიური თავისებურებები და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ციტრუსოვანი კულტურების ბიოლოგია, აგროტექნოლოგია.</w:t>
      </w:r>
    </w:p>
    <w:p w:rsidR="00F24DA0" w:rsidRPr="00323221" w:rsidRDefault="00F24DA0" w:rsidP="00F24DA0">
      <w:pPr>
        <w:pStyle w:val="ListParagraph"/>
        <w:numPr>
          <w:ilvl w:val="0"/>
          <w:numId w:val="9"/>
        </w:numPr>
        <w:jc w:val="both"/>
      </w:pPr>
      <w:r w:rsidRPr="00323221">
        <w:rPr>
          <w:rFonts w:ascii="Sylfaen" w:hAnsi="Sylfaen"/>
          <w:lang w:val="ka-GE"/>
        </w:rPr>
        <w:t>ტექნიკური კულტურების (დაფნა, ევკალიპტი, ბამბუკი) ბიოლოგია, აგროტექნოლოგია.</w:t>
      </w:r>
    </w:p>
    <w:p w:rsidR="00F24DA0" w:rsidRPr="00323221" w:rsidRDefault="00F24DA0" w:rsidP="00F24DA0">
      <w:pPr>
        <w:rPr>
          <w:rFonts w:ascii="Sylfaen" w:hAnsi="Sylfaen"/>
          <w:b/>
          <w:lang w:val="ka-GE"/>
        </w:rPr>
      </w:pPr>
      <w:r w:rsidRPr="00323221">
        <w:rPr>
          <w:rFonts w:ascii="Sylfaen" w:hAnsi="Sylfaen"/>
          <w:b/>
          <w:lang w:val="ka-GE"/>
        </w:rPr>
        <w:lastRenderedPageBreak/>
        <w:t>ლიტერატურა:</w:t>
      </w:r>
    </w:p>
    <w:p w:rsidR="00F24DA0" w:rsidRPr="00323221" w:rsidRDefault="00592FFB" w:rsidP="00F24DA0">
      <w:pPr>
        <w:pStyle w:val="ListParagraph"/>
        <w:numPr>
          <w:ilvl w:val="0"/>
          <w:numId w:val="10"/>
        </w:num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ურუშაძე თ, ბაჯელიძე ა ლომინაძე შ.- ნიადაგთმცოდნეობა. შოთა   რუსთაველის სახელმწიფო  უნივერსიტეტი, ბათუმი .2011 წ.</w:t>
      </w:r>
    </w:p>
    <w:p w:rsidR="00F24DA0" w:rsidRPr="00323221" w:rsidRDefault="00F24DA0" w:rsidP="00F24DA0">
      <w:pPr>
        <w:pStyle w:val="ListParagraph"/>
        <w:numPr>
          <w:ilvl w:val="0"/>
          <w:numId w:val="10"/>
        </w:numPr>
        <w:spacing w:after="0"/>
        <w:jc w:val="both"/>
      </w:pPr>
      <w:proofErr w:type="spellStart"/>
      <w:proofErr w:type="gramStart"/>
      <w:r w:rsidRPr="00323221">
        <w:rPr>
          <w:rFonts w:ascii="Sylfaen" w:hAnsi="Sylfaen" w:cs="Sylfaen"/>
        </w:rPr>
        <w:t>ლორთქიფანიძე</w:t>
      </w:r>
      <w:proofErr w:type="spellEnd"/>
      <w:r w:rsidR="00592FFB">
        <w:rPr>
          <w:rFonts w:ascii="Sylfaen" w:hAnsi="Sylfaen" w:cs="Sylfaen"/>
          <w:lang w:val="ka-GE"/>
        </w:rPr>
        <w:t xml:space="preserve">  </w:t>
      </w:r>
      <w:r w:rsidRPr="00323221">
        <w:rPr>
          <w:rFonts w:ascii="Sylfaen" w:hAnsi="Sylfaen" w:cs="Sylfaen"/>
        </w:rPr>
        <w:t>რ</w:t>
      </w:r>
      <w:r w:rsidR="00592FFB">
        <w:rPr>
          <w:rFonts w:ascii="Sylfaen" w:hAnsi="Sylfaen" w:cs="Sylfaen"/>
          <w:lang w:val="ka-GE"/>
        </w:rPr>
        <w:t>ოზა</w:t>
      </w:r>
      <w:proofErr w:type="gramEnd"/>
      <w:r w:rsidRPr="00323221">
        <w:t xml:space="preserve">. – </w:t>
      </w:r>
      <w:proofErr w:type="spellStart"/>
      <w:r w:rsidRPr="00323221">
        <w:rPr>
          <w:rFonts w:ascii="Sylfaen" w:hAnsi="Sylfaen" w:cs="Sylfaen"/>
        </w:rPr>
        <w:t>ბუნებათსარგებლობა</w:t>
      </w:r>
      <w:proofErr w:type="spellEnd"/>
      <w:r w:rsidRPr="00323221">
        <w:t xml:space="preserve">, </w:t>
      </w:r>
      <w:proofErr w:type="spellStart"/>
      <w:r w:rsidRPr="00323221">
        <w:rPr>
          <w:rFonts w:ascii="Sylfaen" w:hAnsi="Sylfaen" w:cs="Sylfaen"/>
        </w:rPr>
        <w:t>საგამომცემლოცენტრი</w:t>
      </w:r>
      <w:proofErr w:type="spellEnd"/>
      <w:r w:rsidRPr="00323221">
        <w:t xml:space="preserve">, </w:t>
      </w:r>
      <w:proofErr w:type="spellStart"/>
      <w:r w:rsidRPr="00323221">
        <w:rPr>
          <w:rFonts w:ascii="Sylfaen" w:hAnsi="Sylfaen" w:cs="Sylfaen"/>
        </w:rPr>
        <w:t>ქუთაისი</w:t>
      </w:r>
      <w:proofErr w:type="spellEnd"/>
      <w:r w:rsidRPr="00323221">
        <w:t xml:space="preserve"> 2008 </w:t>
      </w:r>
      <w:r w:rsidRPr="00323221">
        <w:rPr>
          <w:rFonts w:ascii="Sylfaen" w:hAnsi="Sylfaen" w:cs="Sylfaen"/>
        </w:rPr>
        <w:t>წ</w:t>
      </w:r>
      <w:r w:rsidRPr="00323221">
        <w:t>.</w:t>
      </w:r>
    </w:p>
    <w:p w:rsidR="00F24DA0" w:rsidRPr="00C22844" w:rsidRDefault="00592FFB" w:rsidP="00592FFB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ლორთქიფანიძე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lang w:val="ka-GE"/>
        </w:rPr>
        <w:t>როზა</w:t>
      </w:r>
      <w:proofErr w:type="gramEnd"/>
      <w:r>
        <w:rPr>
          <w:rFonts w:ascii="Sylfaen" w:hAnsi="Sylfaen" w:cs="Sylfaen"/>
          <w:lang w:val="ka-GE"/>
        </w:rPr>
        <w:t>. -სასოფლო სამეურნეო მელიორაცია. აკაკი წერეთლის უნივერსიტეტი. ქუთაისი. 2014წ.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 </w:t>
      </w:r>
    </w:p>
    <w:p w:rsidR="00F24DA0" w:rsidRPr="00C22844" w:rsidRDefault="00C22844" w:rsidP="00C22844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lang w:val="ka-GE"/>
        </w:rPr>
      </w:pPr>
      <w:proofErr w:type="spellStart"/>
      <w:proofErr w:type="gramStart"/>
      <w:r w:rsidRPr="00323221">
        <w:rPr>
          <w:rFonts w:ascii="Sylfaen" w:hAnsi="Sylfaen" w:cs="Sylfaen"/>
        </w:rPr>
        <w:t>ლორთქიფანიძე</w:t>
      </w:r>
      <w:proofErr w:type="spellEnd"/>
      <w:r>
        <w:rPr>
          <w:rFonts w:ascii="Sylfaen" w:hAnsi="Sylfaen" w:cs="Sylfaen"/>
          <w:lang w:val="ka-GE"/>
        </w:rPr>
        <w:t xml:space="preserve">  </w:t>
      </w:r>
      <w:r w:rsidRPr="00323221">
        <w:rPr>
          <w:rFonts w:ascii="Sylfaen" w:hAnsi="Sylfaen" w:cs="Sylfaen"/>
        </w:rPr>
        <w:t>რ</w:t>
      </w:r>
      <w:r>
        <w:rPr>
          <w:rFonts w:ascii="Sylfaen" w:hAnsi="Sylfaen" w:cs="Sylfaen"/>
          <w:lang w:val="ka-GE"/>
        </w:rPr>
        <w:t>ოზა</w:t>
      </w:r>
      <w:proofErr w:type="gramEnd"/>
      <w:r w:rsidRPr="00323221">
        <w:t xml:space="preserve">. </w:t>
      </w:r>
      <w:proofErr w:type="spellStart"/>
      <w:proofErr w:type="gramStart"/>
      <w:r w:rsidR="00F24DA0" w:rsidRPr="00C22844">
        <w:rPr>
          <w:rFonts w:ascii="Sylfaen" w:hAnsi="Sylfaen" w:cs="Sylfaen"/>
        </w:rPr>
        <w:t>კელენჯერიძე</w:t>
      </w:r>
      <w:proofErr w:type="spellEnd"/>
      <w:r w:rsidR="00592FFB" w:rsidRPr="00C22844">
        <w:rPr>
          <w:rFonts w:ascii="Sylfaen" w:hAnsi="Sylfaen" w:cs="Sylfaen"/>
          <w:lang w:val="ka-GE"/>
        </w:rPr>
        <w:t xml:space="preserve">  </w:t>
      </w:r>
      <w:proofErr w:type="spellStart"/>
      <w:r w:rsidR="00F24DA0" w:rsidRPr="00C22844">
        <w:rPr>
          <w:rFonts w:ascii="Sylfaen" w:hAnsi="Sylfaen" w:cs="Sylfaen"/>
        </w:rPr>
        <w:t>ნინო</w:t>
      </w:r>
      <w:proofErr w:type="spellEnd"/>
      <w:proofErr w:type="gramEnd"/>
      <w:r w:rsidR="00F24DA0" w:rsidRPr="00323221">
        <w:t xml:space="preserve"> – </w:t>
      </w:r>
      <w:r>
        <w:rPr>
          <w:rFonts w:ascii="Sylfaen" w:hAnsi="Sylfaen" w:cs="Sylfaen"/>
          <w:lang w:val="ka-GE"/>
        </w:rPr>
        <w:t>აგროლანდშაფტების მელიორაციული ტექნოლოგიები. აკაკი წერეთლის უნივერსიტეტი. ქუთაისი. 2015წ.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 </w:t>
      </w:r>
    </w:p>
    <w:p w:rsidR="00C22844" w:rsidRPr="00C22844" w:rsidRDefault="00C22844" w:rsidP="00C22844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5. </w:t>
      </w:r>
      <w:proofErr w:type="spellStart"/>
      <w:proofErr w:type="gramStart"/>
      <w:r w:rsidRPr="00323221">
        <w:rPr>
          <w:rFonts w:ascii="Sylfaen" w:hAnsi="Sylfaen" w:cs="Sylfaen"/>
        </w:rPr>
        <w:t>ლორთქიფანიძე</w:t>
      </w:r>
      <w:proofErr w:type="spellEnd"/>
      <w:r>
        <w:rPr>
          <w:rFonts w:ascii="Sylfaen" w:hAnsi="Sylfaen" w:cs="Sylfaen"/>
          <w:lang w:val="ka-GE"/>
        </w:rPr>
        <w:t xml:space="preserve">  </w:t>
      </w:r>
      <w:r w:rsidRPr="00323221">
        <w:rPr>
          <w:rFonts w:ascii="Sylfaen" w:hAnsi="Sylfaen" w:cs="Sylfaen"/>
        </w:rPr>
        <w:t>რ</w:t>
      </w:r>
      <w:r>
        <w:rPr>
          <w:rFonts w:ascii="Sylfaen" w:hAnsi="Sylfaen" w:cs="Sylfaen"/>
          <w:lang w:val="ka-GE"/>
        </w:rPr>
        <w:t>ოზა</w:t>
      </w:r>
      <w:proofErr w:type="gramEnd"/>
      <w:r w:rsidRPr="00323221">
        <w:t xml:space="preserve">. </w:t>
      </w:r>
      <w:proofErr w:type="spellStart"/>
      <w:proofErr w:type="gramStart"/>
      <w:r w:rsidRPr="00C22844">
        <w:rPr>
          <w:rFonts w:ascii="Sylfaen" w:hAnsi="Sylfaen" w:cs="Sylfaen"/>
        </w:rPr>
        <w:t>კელენჯერიძე</w:t>
      </w:r>
      <w:proofErr w:type="spellEnd"/>
      <w:r w:rsidRPr="00C22844">
        <w:rPr>
          <w:rFonts w:ascii="Sylfaen" w:hAnsi="Sylfaen" w:cs="Sylfaen"/>
          <w:lang w:val="ka-GE"/>
        </w:rPr>
        <w:t xml:space="preserve">  </w:t>
      </w:r>
      <w:proofErr w:type="spellStart"/>
      <w:r w:rsidRPr="00C22844">
        <w:rPr>
          <w:rFonts w:ascii="Sylfaen" w:hAnsi="Sylfaen" w:cs="Sylfaen"/>
        </w:rPr>
        <w:t>ნინო</w:t>
      </w:r>
      <w:proofErr w:type="spellEnd"/>
      <w:proofErr w:type="gramEnd"/>
      <w:r w:rsidRPr="00323221">
        <w:t xml:space="preserve"> </w:t>
      </w:r>
      <w:r>
        <w:rPr>
          <w:rFonts w:ascii="Sylfaen" w:hAnsi="Sylfaen"/>
          <w:lang w:val="ka-GE"/>
        </w:rPr>
        <w:t xml:space="preserve">-აგრომელიორაციის პრაქტიკული კურსი. </w:t>
      </w:r>
      <w:r>
        <w:rPr>
          <w:rFonts w:ascii="Sylfaen" w:hAnsi="Sylfaen" w:cs="Sylfaen"/>
          <w:lang w:val="ka-GE"/>
        </w:rPr>
        <w:t>აკაკი წერეთლის უნივერსიტეტი. ქუთაისი. 2015წ.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 </w:t>
      </w:r>
    </w:p>
    <w:p w:rsidR="00F24DA0" w:rsidRPr="00323221" w:rsidRDefault="00C22844" w:rsidP="00F24DA0">
      <w:pPr>
        <w:tabs>
          <w:tab w:val="left" w:pos="720"/>
        </w:tabs>
        <w:spacing w:after="0"/>
        <w:ind w:left="360"/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lang w:val="ka-GE"/>
        </w:rPr>
        <w:t>6</w:t>
      </w:r>
      <w:r w:rsidR="00F24DA0" w:rsidRPr="00323221">
        <w:rPr>
          <w:rFonts w:ascii="Sylfaen" w:hAnsi="Sylfaen" w:cs="AcadNusx"/>
          <w:lang w:val="ka-GE"/>
        </w:rPr>
        <w:t>.   კილასონია გ. – სუბტროპიკული მემცენარეობის საფუძვლები. ქუთაისი. 2009.</w:t>
      </w:r>
    </w:p>
    <w:p w:rsidR="00F24DA0" w:rsidRPr="00323221" w:rsidRDefault="00F24DA0" w:rsidP="00F24DA0">
      <w:pPr>
        <w:ind w:left="630"/>
      </w:pPr>
    </w:p>
    <w:p w:rsidR="00BE495A" w:rsidRPr="00323221" w:rsidRDefault="00BE495A" w:rsidP="00ED4038">
      <w:pPr>
        <w:spacing w:after="0"/>
      </w:pPr>
    </w:p>
    <w:p w:rsidR="00D03E12" w:rsidRPr="00323221" w:rsidRDefault="00D03E12" w:rsidP="00D03E12">
      <w:pPr>
        <w:spacing w:after="0"/>
        <w:jc w:val="center"/>
        <w:rPr>
          <w:rFonts w:ascii="Sylfaen" w:hAnsi="Sylfaen"/>
          <w:b/>
          <w:lang w:val="ka-GE"/>
        </w:rPr>
      </w:pPr>
      <w:r w:rsidRPr="00323221">
        <w:rPr>
          <w:rFonts w:ascii="Sylfaen" w:hAnsi="Sylfaen"/>
          <w:b/>
          <w:lang w:val="af-ZA"/>
        </w:rPr>
        <w:t>მოდული</w:t>
      </w:r>
      <w:r w:rsidRPr="00323221">
        <w:rPr>
          <w:rFonts w:ascii="Sylfaen" w:hAnsi="Sylfaen"/>
          <w:b/>
          <w:lang w:val="ka-GE"/>
        </w:rPr>
        <w:t>:</w:t>
      </w:r>
      <w:r w:rsidRPr="00323221">
        <w:rPr>
          <w:rFonts w:ascii="Sylfaen" w:hAnsi="Sylfaen"/>
          <w:b/>
          <w:lang w:val="af-ZA"/>
        </w:rPr>
        <w:t xml:space="preserve"> აგროტექნოლოგია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1. გარემოს ძირითადი ფაქტორების გავლენა ჩაის მცენარის ზრდა-განვითარებაზე.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ჩაის მცენარის გამრავლება და სელექცია.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ჩაის მეურნეობის ტერიტორიის ორგანიზაცია.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 ჩაის ფოთოლსაკრეფი პლანტაციის გაშენება და ახალგაზრდა მცენარეების მოვლა.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 ჩაის პლანტაციის გასხვლა.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6. ჩაის პლანტაციის განოყიერება.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7. ჩაის ფოთლის კრაფა.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8. ჩაის მცენარის მავნებლები, დაავადებები და მათთან ბრძოლა.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9. საქართველოში წარმოებული ჩაის პროდუქტის მიღების მოკლე ტექნოლოგიური დახასიათება.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10. ჩაის მცენარის ბიო-მორფოლოგიური დახასიათება.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11. მარცვლოვანი და პარკოსანი კულტურების (სიმინდი, ხორბალი) ბიოლოგია და  თანამედროვე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66DED">
        <w:rPr>
          <w:rFonts w:ascii="Sylfaen" w:hAnsi="Sylfaen"/>
          <w:lang w:val="ka-GE"/>
        </w:rPr>
        <w:t>აგროტექნოლოგია.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12. ბოსტნეული და ბაღჩეული კულტურების (საზამთრო, ნესვი, გოგრა) ბიოლოგია და 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66DED">
        <w:rPr>
          <w:rFonts w:ascii="Sylfaen" w:hAnsi="Sylfaen"/>
          <w:lang w:val="ka-GE"/>
        </w:rPr>
        <w:t xml:space="preserve">თანამედროვე აგროტექნოლოგია   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13. ვაზის  კულტურის ბიოლოგია და  თანამედროვე აგროტექნოლოგია.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14. ევგენოლის რეჰანის კულტურის წარმოშობა, 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15. კეთილშობილი დაფნის წარმოშობა, 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16. ევკალიპტის წარმოშობა, 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17. ცხიმზეთოვანი კულტურების წარმოშობა, ბიოლოგიური თავისებურებები და აგროტექნიკა.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18. ფოთოლბოჭკოვანი კულტურების წარმოშობა, ბიოლოგიური თავისებურებები და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66DED">
        <w:rPr>
          <w:rFonts w:ascii="Sylfaen" w:hAnsi="Sylfaen"/>
          <w:lang w:val="ka-GE"/>
        </w:rPr>
        <w:t>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19. ბამბუკის წარმოშობა, 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20. სუბტროპიკულ ხეხილოვან კულტურათა მორფოლოგიური და ბიოლოგიური თავისებურებანი.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21. სუბტროპიკულ ხეხილოვან კულტურათა სარგავი მასალის გამოყვანა, ადგილის შერჩევა,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66DED">
        <w:rPr>
          <w:rFonts w:ascii="Sylfaen" w:hAnsi="Sylfaen"/>
          <w:lang w:val="ka-GE"/>
        </w:rPr>
        <w:t>ტერიტორიის ორგანიზაცია და ნიადაგის მომზადება.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22. ვაშლის, მსხლის, ატმის, ბლის,  ბიოლოგია და  თანამედროვე აგროტექნოლოგია.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23. კომშის, შინდის,  ქლიავის ბიოლოგია და  თანამედროვე აგროტექნოლოგია.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24. მანდარინის კულტურის მნიშვნელობა, მორფო-ბიოლოგიური თავისებურებები და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66DED">
        <w:rPr>
          <w:rFonts w:ascii="Sylfaen" w:hAnsi="Sylfaen"/>
          <w:lang w:val="ka-GE"/>
        </w:rPr>
        <w:t>აგროტექნიკა.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25. ფორთოხლის კულტურის მნიშვნელობა, მორფო-ბიოლოგიური თავისებურებები და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66DED">
        <w:rPr>
          <w:rFonts w:ascii="Sylfaen" w:hAnsi="Sylfaen"/>
          <w:lang w:val="ka-GE"/>
        </w:rPr>
        <w:t>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26. ლიმონის კულტურის მნიშვნელობა, მორფო-ბიოლოგიური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27. აღმოსავლური ხურმის მნიშვნელობა, მორფო-ბიოლოგიური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28. ფეიჰოას მნიშვნელობა, მორფო-ბიოლოგიური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29. თხილის კულტურის მნიშვნელობა, მორფო-ბიოლოგიური თავისებურებები და აგროტექნიკა.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30. ციტრუსოვანთა კულტურის თავისებურებები ცივ რაიონებში.</w:t>
      </w:r>
    </w:p>
    <w:p w:rsidR="008D0764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</w:p>
    <w:p w:rsidR="008D0764" w:rsidRDefault="008D0764" w:rsidP="008D0764">
      <w:pPr>
        <w:spacing w:after="0"/>
        <w:ind w:left="426"/>
        <w:jc w:val="both"/>
        <w:rPr>
          <w:rFonts w:ascii="Sylfaen" w:hAnsi="Sylfaen"/>
        </w:rPr>
      </w:pP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ლიტერატურა: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 რ. კოპალიანი, ვ. უგულავა. სუბტროპიკული მეხილეობა. ქუთაისი, 2010, 224 გვ.</w:t>
      </w:r>
    </w:p>
    <w:p w:rsidR="008D0764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რ. კოპალიანი, ვ. უგულავა, მ. თაბაგარი. სუბტროპიკული ტექნიკური კულტურები. ქუთაისი, </w:t>
      </w:r>
    </w:p>
    <w:p w:rsidR="00C66DED" w:rsidRDefault="008D0764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C66DED">
        <w:rPr>
          <w:rFonts w:ascii="Sylfaen" w:hAnsi="Sylfaen"/>
          <w:lang w:val="ka-GE"/>
        </w:rPr>
        <w:t>2011, 180 გვ.</w:t>
      </w:r>
    </w:p>
    <w:p w:rsidR="00C66DED" w:rsidRDefault="00C66DED" w:rsidP="008D0764">
      <w:pPr>
        <w:spacing w:after="0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გ. ჩხაიძე, რ. კოპალიანი, ა. მიქელაძე, ვ. უგულავა. მეჩაიეობა. ქუთაისი, 2013, 300 გვ.</w:t>
      </w:r>
    </w:p>
    <w:p w:rsidR="00C66DED" w:rsidRDefault="00C66DED" w:rsidP="008D0764">
      <w:pPr>
        <w:spacing w:after="0"/>
        <w:ind w:left="426"/>
        <w:contextualSpacing/>
        <w:rPr>
          <w:rFonts w:ascii="Sylfaen" w:hAnsi="Sylfaen"/>
        </w:rPr>
      </w:pPr>
      <w:r>
        <w:rPr>
          <w:rFonts w:ascii="Sylfaen" w:hAnsi="Sylfaen"/>
          <w:lang w:val="ka-GE"/>
        </w:rPr>
        <w:t>4. ჯაფარიძე ა</w:t>
      </w:r>
      <w:r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– მემცენარეობა, თბ. 1975 წ,. ბადრიშვილი გ. – მემცენარეობა. თბ. 1981 წ.</w:t>
      </w:r>
    </w:p>
    <w:p w:rsidR="00C66DED" w:rsidRDefault="00C66DED" w:rsidP="008D0764">
      <w:pPr>
        <w:spacing w:after="0"/>
        <w:ind w:left="426"/>
        <w:contextualSpacing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როდნიკოვი ნ. კურიუკოვი ი. – მებოსტნეობა თბ. 1983 წ. </w:t>
      </w:r>
    </w:p>
    <w:p w:rsidR="00C66DED" w:rsidRDefault="00C66DED" w:rsidP="008D0764">
      <w:pPr>
        <w:spacing w:after="0"/>
        <w:ind w:left="426"/>
        <w:contextualSpacing/>
        <w:rPr>
          <w:rFonts w:ascii="Sylfaen" w:hAnsi="Sylfaen"/>
        </w:rPr>
      </w:pPr>
      <w:r>
        <w:rPr>
          <w:rFonts w:ascii="Sylfaen" w:hAnsi="Sylfaen"/>
          <w:lang w:val="ka-GE"/>
        </w:rPr>
        <w:t>6.  ქანთარია ვ. რამიშვილი მ. – მევენახეობა თბ. 1983წ.</w:t>
      </w:r>
    </w:p>
    <w:p w:rsidR="00C66DED" w:rsidRDefault="00C66DED" w:rsidP="008D0764">
      <w:pPr>
        <w:spacing w:after="0"/>
        <w:ind w:left="426"/>
        <w:contextualSpacing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 . კვაჭაძე გ. – მებოსტნეობა . თბ. 1965 წ.</w:t>
      </w:r>
    </w:p>
    <w:p w:rsidR="009647C7" w:rsidRDefault="009647C7" w:rsidP="008D0764">
      <w:pPr>
        <w:spacing w:after="0"/>
        <w:ind w:left="426"/>
        <w:contextualSpacing/>
        <w:rPr>
          <w:rFonts w:ascii="Sylfaen" w:hAnsi="Sylfaen"/>
          <w:lang w:val="ka-GE"/>
        </w:rPr>
      </w:pPr>
    </w:p>
    <w:p w:rsidR="008D0764" w:rsidRDefault="008D0764" w:rsidP="008D0764">
      <w:pPr>
        <w:spacing w:after="0"/>
        <w:ind w:left="426"/>
        <w:contextualSpacing/>
        <w:rPr>
          <w:rFonts w:ascii="Sylfaen" w:hAnsi="Sylfaen"/>
          <w:lang w:val="ka-GE"/>
        </w:rPr>
      </w:pPr>
    </w:p>
    <w:p w:rsidR="009647C7" w:rsidRDefault="009647C7" w:rsidP="008D0764">
      <w:pPr>
        <w:spacing w:after="0" w:line="240" w:lineRule="auto"/>
        <w:ind w:left="426"/>
        <w:jc w:val="center"/>
        <w:rPr>
          <w:rFonts w:ascii="Sylfaen" w:hAnsi="Sylfaen"/>
          <w:b/>
          <w:lang w:val="ka-GE"/>
        </w:rPr>
      </w:pPr>
      <w:r w:rsidRPr="00323221">
        <w:rPr>
          <w:rFonts w:ascii="Sylfaen" w:hAnsi="Sylfaen" w:cs="Sylfaen"/>
          <w:b/>
          <w:lang w:val="ka-GE"/>
        </w:rPr>
        <w:t>მოდული</w:t>
      </w:r>
      <w:r w:rsidRPr="00323221">
        <w:rPr>
          <w:rFonts w:ascii="Sylfaen" w:hAnsi="Sylfaen"/>
          <w:b/>
          <w:lang w:val="ka-GE"/>
        </w:rPr>
        <w:t xml:space="preserve">: მცენარეთა </w:t>
      </w:r>
      <w:r>
        <w:rPr>
          <w:rFonts w:ascii="Sylfaen" w:hAnsi="Sylfaen"/>
          <w:b/>
          <w:lang w:val="ka-GE"/>
        </w:rPr>
        <w:t>დაცვა</w:t>
      </w:r>
    </w:p>
    <w:p w:rsidR="008D0764" w:rsidRDefault="008D0764" w:rsidP="008D0764">
      <w:pPr>
        <w:spacing w:after="0" w:line="240" w:lineRule="auto"/>
        <w:ind w:left="426"/>
        <w:jc w:val="center"/>
        <w:rPr>
          <w:rFonts w:ascii="Sylfaen" w:hAnsi="Sylfaen"/>
          <w:b/>
          <w:lang w:val="ka-GE"/>
        </w:rPr>
      </w:pP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მცენარეთა დაცვის მიზანი და ამოცანები</w:t>
      </w: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დაავადების გარეგნული ნიშნები ანუ სიმპტომები.</w:t>
      </w:r>
    </w:p>
    <w:p w:rsidR="008D0764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 xml:space="preserve">დაავადების გამომწვევი აბიოტური ფაქტორები (არაინფექციური ანუ არაპარაზიტული </w:t>
      </w:r>
    </w:p>
    <w:p w:rsidR="00CA56EE" w:rsidRPr="008D60F6" w:rsidRDefault="008D0764" w:rsidP="008D0764">
      <w:pPr>
        <w:pStyle w:val="ListParagraph"/>
        <w:spacing w:after="0" w:line="240" w:lineRule="auto"/>
        <w:ind w:left="42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A56EE" w:rsidRPr="008D60F6">
        <w:rPr>
          <w:rFonts w:ascii="Sylfaen" w:hAnsi="Sylfaen"/>
          <w:lang w:val="ka-GE"/>
        </w:rPr>
        <w:t>დაავადებები)</w:t>
      </w:r>
    </w:p>
    <w:p w:rsidR="008D0764" w:rsidRDefault="00CA56EE" w:rsidP="008D0764">
      <w:pPr>
        <w:pStyle w:val="ListParagraph"/>
        <w:numPr>
          <w:ilvl w:val="0"/>
          <w:numId w:val="14"/>
        </w:numPr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 xml:space="preserve">დაავადების გამომწვევი ბიოტური ფაქტორები (ინფექციური ანუ პარაზიტული დაავადებები) </w:t>
      </w:r>
    </w:p>
    <w:p w:rsidR="00CA56EE" w:rsidRPr="008D60F6" w:rsidRDefault="008D0764" w:rsidP="008D0764">
      <w:pPr>
        <w:pStyle w:val="ListParagraph"/>
        <w:ind w:left="42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CA56EE" w:rsidRPr="008D60F6">
        <w:rPr>
          <w:rFonts w:ascii="Sylfaen" w:hAnsi="Sylfaen"/>
          <w:lang w:val="ka-GE"/>
        </w:rPr>
        <w:t>სოკოები.</w:t>
      </w: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სოკოების კლასიფიკაცია: პირველი კლასი, მეორე კლასი და მესამე კლასი.</w:t>
      </w: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სოკოების მეოთხე კლასი</w:t>
      </w: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სოკოების მეხუთე კლასი</w:t>
      </w: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სოკოების მეექვსე კლასი</w:t>
      </w:r>
    </w:p>
    <w:p w:rsidR="00CA56EE" w:rsidRPr="008D60F6" w:rsidRDefault="00CA56EE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ბაქტერიები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ვირუსები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მწერების მორფოლოგიური აგებულება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მწერების ანატომია - ფიზიოლოგია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მწერების ეკოლოგია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left="426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მწერების ბიოლოგია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hanging="29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</w:t>
      </w:r>
      <w:r w:rsidR="00CA56EE" w:rsidRPr="008D60F6">
        <w:rPr>
          <w:rFonts w:ascii="Sylfaen" w:hAnsi="Sylfaen"/>
          <w:lang w:val="ka-GE"/>
        </w:rPr>
        <w:t>მწერების კლასიფიკაცია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hanging="29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ვაზის კულტურის მავნებლები</w:t>
      </w:r>
    </w:p>
    <w:p w:rsidR="00CA56EE" w:rsidRPr="008D60F6" w:rsidRDefault="008D0764" w:rsidP="008D0764">
      <w:pPr>
        <w:pStyle w:val="ListParagraph"/>
        <w:numPr>
          <w:ilvl w:val="0"/>
          <w:numId w:val="14"/>
        </w:numPr>
        <w:spacing w:after="0" w:line="240" w:lineRule="auto"/>
        <w:ind w:hanging="29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CA56EE" w:rsidRPr="008D60F6">
        <w:rPr>
          <w:rFonts w:ascii="Sylfaen" w:hAnsi="Sylfaen"/>
          <w:lang w:val="ka-GE"/>
        </w:rPr>
        <w:t>ვაზის კულტურის დაავადებები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ხეხილოვანი კულტურების დაავადებები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ხეხილოვანი კულტურების მავნებლები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კაკლოვანი კულტურის დაავადებები და მავნებლები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ბოსტნეულის კულტურების მავნებლები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ბოსტნეულის კულტურების დაავადებები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ციტრუსოვანი კულტურების დაავადებები და მავნებლები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ჩაის კულტურების დაავადებები და მავნებლები</w:t>
      </w:r>
    </w:p>
    <w:p w:rsidR="00CA56EE" w:rsidRPr="008D60F6" w:rsidRDefault="00CA56EE" w:rsidP="00CA56EE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დეკორაციულ კულტურების დაავადებები და მავნებლები</w:t>
      </w:r>
    </w:p>
    <w:p w:rsidR="009647C7" w:rsidRPr="008D60F6" w:rsidRDefault="00CA56EE" w:rsidP="00C66DED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მარცვლოვანი კულტურების მავნებლები და დაავადებები</w:t>
      </w:r>
    </w:p>
    <w:p w:rsidR="00CA56EE" w:rsidRPr="008D60F6" w:rsidRDefault="00CA56EE" w:rsidP="00C66DED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 xml:space="preserve">მცენარეთა კარანტინის </w:t>
      </w:r>
      <w:r w:rsidR="00362869">
        <w:rPr>
          <w:rFonts w:ascii="Sylfaen" w:hAnsi="Sylfaen"/>
          <w:lang w:val="ka-GE"/>
        </w:rPr>
        <w:t>განვით</w:t>
      </w:r>
      <w:r w:rsidRPr="008D60F6">
        <w:rPr>
          <w:rFonts w:ascii="Sylfaen" w:hAnsi="Sylfaen"/>
          <w:lang w:val="ka-GE"/>
        </w:rPr>
        <w:t>არების ისტორია საქართველოში</w:t>
      </w:r>
    </w:p>
    <w:p w:rsidR="00CA56EE" w:rsidRPr="008D60F6" w:rsidRDefault="00CA56EE" w:rsidP="00C66DED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მცენარეთა საგარეო კარანტინი</w:t>
      </w:r>
      <w:r w:rsidR="008D60F6" w:rsidRPr="008D60F6">
        <w:rPr>
          <w:rFonts w:ascii="Sylfaen" w:hAnsi="Sylfaen"/>
          <w:lang w:val="ka-GE"/>
        </w:rPr>
        <w:t xml:space="preserve"> და ორგანიზაციული პრინციპები</w:t>
      </w:r>
    </w:p>
    <w:p w:rsidR="008D60F6" w:rsidRPr="008D60F6" w:rsidRDefault="008D60F6" w:rsidP="008D60F6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>მცენარეთა საშინაო კარანტინი. სახელმწიფო ფიტოსანიტარიულ სასაზღვრო-საკარანტინო კონტროლს დაქვემდებარებული საქონლის ნუსხა.</w:t>
      </w:r>
    </w:p>
    <w:p w:rsidR="008D60F6" w:rsidRPr="008D60F6" w:rsidRDefault="008D60F6" w:rsidP="008D60F6">
      <w:pPr>
        <w:pStyle w:val="ListParagraph"/>
        <w:numPr>
          <w:ilvl w:val="0"/>
          <w:numId w:val="14"/>
        </w:numPr>
        <w:spacing w:after="0" w:line="240" w:lineRule="auto"/>
        <w:rPr>
          <w:rFonts w:ascii="Sylfaen" w:hAnsi="Sylfaen"/>
          <w:lang w:val="ka-GE"/>
        </w:rPr>
      </w:pPr>
      <w:r w:rsidRPr="008D60F6">
        <w:rPr>
          <w:rFonts w:ascii="Sylfaen" w:hAnsi="Sylfaen"/>
          <w:lang w:val="ka-GE"/>
        </w:rPr>
        <w:t xml:space="preserve">მცენარეული  </w:t>
      </w:r>
      <w:r w:rsidR="00362869">
        <w:rPr>
          <w:rFonts w:ascii="Sylfaen" w:hAnsi="Sylfaen"/>
          <w:lang w:val="ka-GE"/>
        </w:rPr>
        <w:t>ტვირთ</w:t>
      </w:r>
      <w:r w:rsidRPr="008D60F6">
        <w:rPr>
          <w:rFonts w:ascii="Sylfaen" w:hAnsi="Sylfaen"/>
          <w:lang w:val="ka-GE"/>
        </w:rPr>
        <w:t>ის იმპორტის, ექსპორტის და ტრანზიტის წესები.</w:t>
      </w:r>
    </w:p>
    <w:p w:rsidR="009647C7" w:rsidRPr="008D60F6" w:rsidRDefault="009647C7" w:rsidP="00C66DED">
      <w:pPr>
        <w:spacing w:after="0"/>
        <w:contextualSpacing/>
        <w:rPr>
          <w:rFonts w:ascii="Sylfaen" w:hAnsi="Sylfaen"/>
          <w:lang w:val="ka-GE"/>
        </w:rPr>
      </w:pPr>
    </w:p>
    <w:p w:rsidR="00C66DED" w:rsidRDefault="00C66DED" w:rsidP="00C66DED">
      <w:pPr>
        <w:spacing w:after="0"/>
        <w:rPr>
          <w:rFonts w:ascii="Sylfaen" w:hAnsi="Sylfaen"/>
          <w:lang w:val="ka-GE"/>
        </w:rPr>
      </w:pPr>
    </w:p>
    <w:p w:rsidR="00D03E12" w:rsidRPr="00323221" w:rsidRDefault="00D03E12" w:rsidP="002343A2">
      <w:pPr>
        <w:spacing w:after="0"/>
        <w:ind w:firstLine="720"/>
        <w:jc w:val="both"/>
        <w:rPr>
          <w:rFonts w:ascii="Sylfaen" w:hAnsi="Sylfaen"/>
          <w:lang w:val="ka-GE"/>
        </w:rPr>
      </w:pPr>
    </w:p>
    <w:p w:rsidR="00592FFB" w:rsidRPr="008D0764" w:rsidRDefault="008D0764" w:rsidP="008D076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</w:t>
      </w:r>
      <w:r w:rsidR="00592FFB" w:rsidRPr="008D0764">
        <w:rPr>
          <w:rFonts w:ascii="Sylfaen" w:hAnsi="Sylfaen"/>
          <w:b/>
          <w:lang w:val="ka-GE"/>
        </w:rPr>
        <w:t>ლიტერატურა:</w:t>
      </w:r>
    </w:p>
    <w:p w:rsidR="00592FFB" w:rsidRPr="008D0764" w:rsidRDefault="00592FFB" w:rsidP="008D0764">
      <w:pPr>
        <w:numPr>
          <w:ilvl w:val="0"/>
          <w:numId w:val="13"/>
        </w:numPr>
        <w:spacing w:after="0" w:line="240" w:lineRule="auto"/>
        <w:ind w:hanging="294"/>
        <w:rPr>
          <w:rFonts w:ascii="Sylfaen" w:hAnsi="Sylfaen"/>
          <w:lang w:val="ka-GE"/>
        </w:rPr>
      </w:pPr>
      <w:r w:rsidRPr="008D0764">
        <w:rPr>
          <w:rFonts w:ascii="Sylfaen" w:hAnsi="Sylfaen"/>
          <w:bCs/>
          <w:lang w:val="ka-GE"/>
        </w:rPr>
        <w:t>შაინიძე ო– სასოფლო–სამეურნეო ფიტოპათოლოგია. ბათუმი. 2015 წ</w:t>
      </w:r>
    </w:p>
    <w:p w:rsidR="00592FFB" w:rsidRPr="008D0764" w:rsidRDefault="00592FFB" w:rsidP="008D0764">
      <w:pPr>
        <w:numPr>
          <w:ilvl w:val="0"/>
          <w:numId w:val="13"/>
        </w:numPr>
        <w:spacing w:after="0" w:line="240" w:lineRule="auto"/>
        <w:ind w:hanging="294"/>
        <w:rPr>
          <w:rFonts w:ascii="Sylfaen" w:hAnsi="Sylfaen"/>
          <w:lang w:val="ka-GE"/>
        </w:rPr>
      </w:pPr>
      <w:r w:rsidRPr="008D0764">
        <w:rPr>
          <w:rFonts w:ascii="Sylfaen" w:hAnsi="Sylfaen"/>
          <w:bCs/>
          <w:lang w:val="ka-GE"/>
        </w:rPr>
        <w:t>ყანჩაველი შ. ჩაჩხიანი ნ.– ქუთაისი. მცენარეთა კატანტინი. 2017 წ.</w:t>
      </w:r>
    </w:p>
    <w:p w:rsidR="00592FFB" w:rsidRPr="008D0764" w:rsidRDefault="00592FFB" w:rsidP="008D0764">
      <w:pPr>
        <w:numPr>
          <w:ilvl w:val="0"/>
          <w:numId w:val="13"/>
        </w:numPr>
        <w:spacing w:after="0" w:line="240" w:lineRule="auto"/>
        <w:ind w:hanging="294"/>
        <w:rPr>
          <w:rFonts w:ascii="Sylfaen" w:hAnsi="Sylfaen"/>
          <w:lang w:val="ka-GE"/>
        </w:rPr>
      </w:pPr>
      <w:r w:rsidRPr="008D0764">
        <w:rPr>
          <w:rFonts w:ascii="Sylfaen" w:hAnsi="Sylfaen"/>
          <w:bCs/>
          <w:lang w:val="ka-GE"/>
        </w:rPr>
        <w:t>ყანჩაველი შ. ჩაჩხიანი ნ. – ქუთაისი. ხეხილოვანი კულტურების დაავადებები. 2016წ.</w:t>
      </w:r>
    </w:p>
    <w:p w:rsidR="00592FFB" w:rsidRPr="008D0764" w:rsidRDefault="00592FFB" w:rsidP="008D0764">
      <w:pPr>
        <w:numPr>
          <w:ilvl w:val="0"/>
          <w:numId w:val="13"/>
        </w:numPr>
        <w:spacing w:after="0" w:line="240" w:lineRule="auto"/>
        <w:ind w:hanging="294"/>
        <w:rPr>
          <w:rFonts w:ascii="Sylfaen" w:hAnsi="Sylfaen"/>
          <w:lang w:val="ka-GE"/>
        </w:rPr>
      </w:pPr>
      <w:r w:rsidRPr="008D0764">
        <w:rPr>
          <w:rFonts w:ascii="Sylfaen" w:hAnsi="Sylfaen"/>
          <w:bCs/>
          <w:lang w:val="ka-GE"/>
        </w:rPr>
        <w:t>ჩაჩხიანი ნ. მცენარეთა დაცვა- ქუთაისი. 1912წ.</w:t>
      </w:r>
    </w:p>
    <w:p w:rsidR="00592FFB" w:rsidRPr="006300C5" w:rsidRDefault="00592FFB" w:rsidP="008D0764">
      <w:pPr>
        <w:ind w:hanging="294"/>
        <w:rPr>
          <w:rFonts w:ascii="Sylfaen" w:hAnsi="Sylfaen" w:cs="Sylfaen"/>
          <w:sz w:val="20"/>
          <w:szCs w:val="20"/>
          <w:lang w:val="ka-GE"/>
        </w:rPr>
      </w:pPr>
    </w:p>
    <w:p w:rsidR="00592FFB" w:rsidRDefault="00592FFB" w:rsidP="004D7C30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592FFB" w:rsidRDefault="00592FFB" w:rsidP="004D7C30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1E34AA" w:rsidRPr="00323221" w:rsidRDefault="001E34AA" w:rsidP="004D7C30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323221">
        <w:rPr>
          <w:rFonts w:ascii="Sylfaen" w:hAnsi="Sylfaen" w:cs="Sylfaen"/>
          <w:b/>
          <w:lang w:val="ka-GE"/>
        </w:rPr>
        <w:t>მოდული</w:t>
      </w:r>
      <w:r w:rsidRPr="00323221">
        <w:rPr>
          <w:rFonts w:ascii="Sylfaen" w:hAnsi="Sylfaen"/>
          <w:b/>
          <w:lang w:val="ka-GE"/>
        </w:rPr>
        <w:t>: მცენარეთა სელექცია</w:t>
      </w:r>
    </w:p>
    <w:p w:rsidR="007E3442" w:rsidRPr="00323221" w:rsidRDefault="007E3442" w:rsidP="004D7C30">
      <w:pPr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ka-GE"/>
        </w:rPr>
      </w:pPr>
    </w:p>
    <w:p w:rsidR="001E34AA" w:rsidRPr="00323221" w:rsidRDefault="001E34AA" w:rsidP="008D0764">
      <w:pPr>
        <w:pStyle w:val="ListParagraph"/>
        <w:spacing w:after="0"/>
        <w:ind w:left="0"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1. ჯიშური და სამეურნეო ნიშნები. ჩაის ჯიშების დახასიათება.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2. წარმოების მოთხოვნილებანი ჯიშის მიმართ. მანდარინის ჯიშების დახასიათება.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3. ჯიშისა და გარემოს ურთიერთობა. ლიმონის ჯიშების დახასიათება.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4. ჯიშთა კატეგორიები. ფორთოხლის ჯიშების დახასიათება.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5. პროტოპლასტების კულტურა.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6. კალუსური ქსოვილების კულტურა.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7. მცენარეების კლონური მიკროგამრავლება.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8. სომატური ჰიბრიდიზაცია.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9. ჰაპლოიდების მიღება </w:t>
      </w:r>
      <w:r w:rsidRPr="00323221">
        <w:rPr>
          <w:rFonts w:ascii="Sylfaen" w:hAnsi="Sylfaen"/>
        </w:rPr>
        <w:t xml:space="preserve">in vitro </w:t>
      </w:r>
      <w:r w:rsidRPr="00323221">
        <w:rPr>
          <w:rFonts w:ascii="Sylfaen" w:hAnsi="Sylfaen"/>
          <w:lang w:val="ka-GE"/>
        </w:rPr>
        <w:t>პირობებში.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10. ცნება ჯიშის შესახებ.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11. ჰიბრიდიზაციის მნიშვნელობა სელექციაში.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12. პოლიპლოიდიის გამოყენება სელექციაში.</w:t>
      </w:r>
    </w:p>
    <w:p w:rsidR="001E34AA" w:rsidRPr="00323221" w:rsidRDefault="001E34AA" w:rsidP="008D0764">
      <w:pPr>
        <w:spacing w:after="0"/>
        <w:ind w:firstLine="426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13.ჰეტეროზისის გამოყენება სელექციაში.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lastRenderedPageBreak/>
        <w:t>14. გამორჩევის მეთოდები.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15. სასელექციო მასალის შეფასების მეთოდები.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16. ჯიშთაგამოცდა.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17. ინდივიდუალური გამორჩევის მნიშვნელობა.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18. მასობრივი გამორჩევის მნიშვნელობა.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19. მცენარეთა შეფასება ყინვაგამძლეობის მიხედვით.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20. მუტაციური ცვალებადობის მნიშვნელობა სელექციაში.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21. ხელოვნური მუტაგენეზი და მუტანტური ფორმების მიღება.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22. სასელექციო მასალის შეფასება მინდვრის და ლ</w:t>
      </w:r>
      <w:r w:rsidR="008C3FA2" w:rsidRPr="00323221">
        <w:rPr>
          <w:rFonts w:ascii="Sylfaen" w:hAnsi="Sylfaen"/>
          <w:lang w:val="ka-GE"/>
        </w:rPr>
        <w:t>ა</w:t>
      </w:r>
      <w:r w:rsidRPr="00323221">
        <w:rPr>
          <w:rFonts w:ascii="Sylfaen" w:hAnsi="Sylfaen"/>
          <w:lang w:val="ka-GE"/>
        </w:rPr>
        <w:t>ბორატორიული მეთოდებით.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23. მეთესლეობა, როგორც სოფლის მეურნეობის დარგი.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24. სელექციისათვის საწყისი მასალის შეგროვებისა და შესწვლის მეთოდები.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25. მცენარეული უჯრედების ტოტიპოტენტურობა და ცალკეული უჯრედების </w:t>
      </w:r>
      <w:r w:rsidR="00592FFB">
        <w:rPr>
          <w:rFonts w:ascii="Sylfaen" w:hAnsi="Sylfaen"/>
          <w:lang w:val="ka-GE"/>
        </w:rPr>
        <w:t xml:space="preserve">  </w:t>
      </w:r>
      <w:r w:rsidRPr="00323221">
        <w:rPr>
          <w:rFonts w:ascii="Sylfaen" w:hAnsi="Sylfaen"/>
          <w:lang w:val="ka-GE"/>
        </w:rPr>
        <w:t>კულტივირება.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26. უჯრედული სუსპენზიის კულტურა.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27. შიდასახეობრივი ჰიბრიდიზაცია. 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28. შორეული ჰიბრიდიზაცია.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29. გაჯანსაღებული (უვირუსო) სარგავი მასალის მიღება.</w:t>
      </w:r>
    </w:p>
    <w:p w:rsidR="001E34AA" w:rsidRPr="00323221" w:rsidRDefault="001E34AA" w:rsidP="00497BCD">
      <w:pPr>
        <w:spacing w:after="0"/>
        <w:ind w:firstLine="720"/>
        <w:jc w:val="both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>30. ჰაპლოიდიის გამოყენება სელექციაში.</w:t>
      </w:r>
    </w:p>
    <w:p w:rsidR="001E34AA" w:rsidRPr="00323221" w:rsidRDefault="001E34AA" w:rsidP="001E34AA">
      <w:pPr>
        <w:spacing w:after="0"/>
        <w:rPr>
          <w:rFonts w:ascii="Sylfaen" w:hAnsi="Sylfaen"/>
          <w:b/>
          <w:lang w:val="ka-GE"/>
        </w:rPr>
      </w:pPr>
    </w:p>
    <w:p w:rsidR="001E34AA" w:rsidRPr="00323221" w:rsidRDefault="001E34AA" w:rsidP="008D0764">
      <w:pPr>
        <w:spacing w:after="0"/>
        <w:ind w:left="709"/>
        <w:rPr>
          <w:rFonts w:ascii="Sylfaen" w:hAnsi="Sylfaen"/>
          <w:b/>
          <w:lang w:val="ka-GE"/>
        </w:rPr>
      </w:pPr>
      <w:r w:rsidRPr="00323221">
        <w:rPr>
          <w:rFonts w:ascii="Sylfaen" w:hAnsi="Sylfaen"/>
          <w:b/>
          <w:lang w:val="ka-GE"/>
        </w:rPr>
        <w:t>ლიტერატურა:</w:t>
      </w:r>
    </w:p>
    <w:p w:rsidR="008D0764" w:rsidRPr="008D0764" w:rsidRDefault="001E34AA" w:rsidP="008D076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Sylfaen" w:eastAsia="Times New Roman" w:hAnsi="Sylfaen" w:cs="Times New Roman"/>
          <w:bCs/>
          <w:lang w:val="ka-GE"/>
        </w:rPr>
      </w:pPr>
      <w:r w:rsidRPr="008D0764">
        <w:rPr>
          <w:rFonts w:ascii="Sylfaen" w:eastAsia="Times New Roman" w:hAnsi="Sylfaen" w:cs="Times New Roman"/>
          <w:bCs/>
          <w:lang w:val="ka-GE"/>
        </w:rPr>
        <w:t xml:space="preserve">ნასყიდაშვილი პ., და სხვა კულტურულ მცენარეთა სელექცია. განათლება, თბილისი, 2002, </w:t>
      </w:r>
    </w:p>
    <w:p w:rsidR="001E34AA" w:rsidRPr="008D0764" w:rsidRDefault="001E34AA" w:rsidP="008D0764">
      <w:pPr>
        <w:pStyle w:val="ListParagraph"/>
        <w:spacing w:after="0" w:line="360" w:lineRule="auto"/>
        <w:ind w:left="1069"/>
        <w:jc w:val="both"/>
        <w:rPr>
          <w:rFonts w:ascii="Sylfaen" w:eastAsia="Times New Roman" w:hAnsi="Sylfaen" w:cs="Times New Roman"/>
          <w:bCs/>
          <w:lang w:val="ka-GE"/>
        </w:rPr>
      </w:pPr>
      <w:r w:rsidRPr="008D0764">
        <w:rPr>
          <w:rFonts w:ascii="Sylfaen" w:eastAsia="Times New Roman" w:hAnsi="Sylfaen" w:cs="Times New Roman"/>
          <w:bCs/>
          <w:lang w:val="ka-GE"/>
        </w:rPr>
        <w:t>590 გვ.</w:t>
      </w:r>
    </w:p>
    <w:p w:rsidR="001E34AA" w:rsidRPr="00323221" w:rsidRDefault="001E34AA" w:rsidP="008D0764">
      <w:pPr>
        <w:spacing w:after="0" w:line="360" w:lineRule="auto"/>
        <w:ind w:left="709"/>
        <w:jc w:val="both"/>
        <w:rPr>
          <w:rFonts w:ascii="Sylfaen" w:eastAsia="Times New Roman" w:hAnsi="Sylfaen" w:cs="Times New Roman"/>
          <w:bCs/>
          <w:lang w:val="ka-GE"/>
        </w:rPr>
      </w:pPr>
      <w:r w:rsidRPr="00323221">
        <w:rPr>
          <w:rFonts w:ascii="Sylfaen" w:eastAsia="Times New Roman" w:hAnsi="Sylfaen" w:cs="Times New Roman"/>
          <w:bCs/>
          <w:lang w:val="ka-GE"/>
        </w:rPr>
        <w:t>2. მამფორია ფ. სუბტროპიკულ მცენარეთა სელექცია. თბილისი, განათლება, 1975, 366 გვ.</w:t>
      </w:r>
    </w:p>
    <w:p w:rsidR="008D0764" w:rsidRDefault="001E34AA" w:rsidP="008D0764">
      <w:pPr>
        <w:spacing w:after="0" w:line="360" w:lineRule="auto"/>
        <w:ind w:left="709" w:right="-569"/>
        <w:jc w:val="both"/>
        <w:rPr>
          <w:rFonts w:ascii="Sylfaen" w:eastAsia="Times New Roman" w:hAnsi="Sylfaen" w:cs="Times New Roman"/>
          <w:bCs/>
          <w:lang w:val="ka-GE"/>
        </w:rPr>
      </w:pPr>
      <w:r w:rsidRPr="00323221">
        <w:rPr>
          <w:rFonts w:ascii="Sylfaen" w:eastAsia="Times New Roman" w:hAnsi="Sylfaen" w:cs="Times New Roman"/>
          <w:bCs/>
          <w:lang w:val="ka-GE"/>
        </w:rPr>
        <w:t>3. სურგულაძე შ., ნასყიდაშვილი პ., ქობალია ვ. სუბტროპიკულ მცენარეთა სელექცია. თბილისი,</w:t>
      </w:r>
    </w:p>
    <w:p w:rsidR="001E34AA" w:rsidRPr="00323221" w:rsidRDefault="008D0764" w:rsidP="008D0764">
      <w:pPr>
        <w:spacing w:after="0" w:line="360" w:lineRule="auto"/>
        <w:ind w:left="709" w:right="-569"/>
        <w:jc w:val="both"/>
        <w:rPr>
          <w:rFonts w:ascii="Sylfaen" w:eastAsia="Times New Roman" w:hAnsi="Sylfaen" w:cs="Times New Roman"/>
          <w:bCs/>
          <w:lang w:val="ka-GE"/>
        </w:rPr>
      </w:pPr>
      <w:r>
        <w:rPr>
          <w:rFonts w:ascii="Sylfaen" w:eastAsia="Times New Roman" w:hAnsi="Sylfaen" w:cs="Times New Roman"/>
          <w:bCs/>
          <w:lang w:val="ka-GE"/>
        </w:rPr>
        <w:t xml:space="preserve">   </w:t>
      </w:r>
      <w:r w:rsidR="001E34AA" w:rsidRPr="00323221">
        <w:rPr>
          <w:rFonts w:ascii="Sylfaen" w:eastAsia="Times New Roman" w:hAnsi="Sylfaen" w:cs="Times New Roman"/>
          <w:bCs/>
          <w:lang w:val="ka-GE"/>
        </w:rPr>
        <w:t xml:space="preserve"> 1991, 146 გვ.</w:t>
      </w:r>
    </w:p>
    <w:p w:rsidR="001E34AA" w:rsidRPr="00323221" w:rsidRDefault="001E34AA" w:rsidP="008D0764">
      <w:pPr>
        <w:spacing w:after="0" w:line="360" w:lineRule="auto"/>
        <w:ind w:left="709"/>
        <w:jc w:val="both"/>
        <w:rPr>
          <w:rFonts w:ascii="Sylfaen" w:eastAsia="Times New Roman" w:hAnsi="Sylfaen" w:cs="AcadNusx"/>
          <w:lang w:val="ka-GE"/>
        </w:rPr>
      </w:pPr>
      <w:r w:rsidRPr="00323221">
        <w:rPr>
          <w:rFonts w:ascii="Sylfaen" w:eastAsia="Times New Roman" w:hAnsi="Sylfaen" w:cs="Sylfaen"/>
          <w:lang w:val="ka-GE"/>
        </w:rPr>
        <w:t>4. ქობალია.ვ</w:t>
      </w:r>
      <w:r w:rsidRPr="00323221">
        <w:rPr>
          <w:rFonts w:ascii="AcadNusx" w:eastAsia="Times New Roman" w:hAnsi="AcadNusx" w:cs="AcadNusx"/>
          <w:lang w:val="ka-GE"/>
        </w:rPr>
        <w:t xml:space="preserve">. </w:t>
      </w:r>
      <w:r w:rsidRPr="00323221">
        <w:rPr>
          <w:rFonts w:ascii="Sylfaen" w:eastAsia="Times New Roman" w:hAnsi="Sylfaen" w:cs="Sylfaen"/>
          <w:lang w:val="ka-GE"/>
        </w:rPr>
        <w:t>მცენარეთაბიოტექნოლოგია</w:t>
      </w:r>
      <w:r w:rsidRPr="00323221">
        <w:rPr>
          <w:rFonts w:ascii="AcadNusx" w:eastAsia="Times New Roman" w:hAnsi="AcadNusx" w:cs="AcadNusx"/>
          <w:lang w:val="ka-GE"/>
        </w:rPr>
        <w:t xml:space="preserve">. </w:t>
      </w:r>
      <w:r w:rsidRPr="00323221">
        <w:rPr>
          <w:rFonts w:ascii="Sylfaen" w:eastAsia="Times New Roman" w:hAnsi="Sylfaen" w:cs="Sylfaen"/>
          <w:lang w:val="ka-GE"/>
        </w:rPr>
        <w:t>გამომ</w:t>
      </w:r>
      <w:r w:rsidRPr="00323221">
        <w:rPr>
          <w:rFonts w:ascii="AcadNusx" w:eastAsia="Times New Roman" w:hAnsi="AcadNusx" w:cs="AcadNusx"/>
          <w:lang w:val="ka-GE"/>
        </w:rPr>
        <w:t>. “</w:t>
      </w:r>
      <w:r w:rsidRPr="00323221">
        <w:rPr>
          <w:rFonts w:ascii="Sylfaen" w:eastAsia="Times New Roman" w:hAnsi="Sylfaen" w:cs="Sylfaen"/>
          <w:lang w:val="ka-GE"/>
        </w:rPr>
        <w:t>მოწამეთა</w:t>
      </w:r>
      <w:r w:rsidRPr="00323221">
        <w:rPr>
          <w:rFonts w:ascii="AcadNusx" w:eastAsia="Times New Roman" w:hAnsi="AcadNusx" w:cs="AcadNusx"/>
          <w:lang w:val="ka-GE"/>
        </w:rPr>
        <w:t xml:space="preserve">”, </w:t>
      </w:r>
      <w:r w:rsidRPr="00323221">
        <w:rPr>
          <w:rFonts w:ascii="Sylfaen" w:eastAsia="Times New Roman" w:hAnsi="Sylfaen" w:cs="Sylfaen"/>
          <w:lang w:val="ka-GE"/>
        </w:rPr>
        <w:t>ქუთაისი</w:t>
      </w:r>
      <w:r w:rsidRPr="00323221">
        <w:rPr>
          <w:rFonts w:ascii="AcadNusx" w:eastAsia="Times New Roman" w:hAnsi="AcadNusx" w:cs="AcadNusx"/>
          <w:lang w:val="ka-GE"/>
        </w:rPr>
        <w:t>, 2008</w:t>
      </w:r>
      <w:r w:rsidRPr="00323221">
        <w:rPr>
          <w:rFonts w:ascii="Sylfaen" w:eastAsia="Times New Roman" w:hAnsi="Sylfaen" w:cs="AcadNusx"/>
          <w:lang w:val="ka-GE"/>
        </w:rPr>
        <w:t>, 532 გვ.</w:t>
      </w:r>
    </w:p>
    <w:p w:rsidR="001E34AA" w:rsidRPr="00323221" w:rsidRDefault="001E34AA" w:rsidP="008D0764">
      <w:pPr>
        <w:spacing w:after="0"/>
        <w:ind w:left="709"/>
        <w:jc w:val="center"/>
        <w:rPr>
          <w:rFonts w:ascii="Sylfaen" w:hAnsi="Sylfaen"/>
          <w:b/>
          <w:lang w:val="ka-GE"/>
        </w:rPr>
      </w:pPr>
    </w:p>
    <w:p w:rsidR="00E67993" w:rsidRPr="00323221" w:rsidRDefault="00E67993" w:rsidP="00E67993">
      <w:pPr>
        <w:jc w:val="center"/>
        <w:rPr>
          <w:rFonts w:ascii="Sylfaen" w:hAnsi="Sylfaen" w:cs="Sylfaen"/>
          <w:b/>
        </w:rPr>
      </w:pPr>
      <w:r w:rsidRPr="00323221">
        <w:rPr>
          <w:rFonts w:ascii="Sylfaen" w:hAnsi="Sylfaen" w:cs="Sylfaen"/>
          <w:b/>
          <w:lang w:val="ka-GE"/>
        </w:rPr>
        <w:t>მოდული  _  საბაღო–საპარკო მეურნეობა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spacing w:after="0"/>
        <w:ind w:left="567" w:firstLine="283"/>
        <w:jc w:val="both"/>
        <w:rPr>
          <w:rFonts w:ascii="Sylfaen" w:hAnsi="Sylfaen" w:cs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მერქნიან მცენარეთა სასიცოცხლო ციკლი.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spacing w:after="0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მერქნიან მცენარეთა სასიცოცხლო ფორმები.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მერქნიან მცენარეთა ფენოლოგიური განვითარება.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 xml:space="preserve">გვარი არაუკარიას </w:t>
      </w:r>
      <w:r w:rsidRPr="00201B15">
        <w:rPr>
          <w:rFonts w:ascii="Sylfaen" w:hAnsi="Sylfaen"/>
          <w:noProof/>
          <w:lang w:val="ka-GE"/>
        </w:rPr>
        <w:t>I და II სექციის ძირითდი სახეობები.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გვარი</w:t>
      </w:r>
      <w:r w:rsidRPr="00201B15">
        <w:rPr>
          <w:rFonts w:ascii="Sylfaen" w:hAnsi="Sylfaen"/>
          <w:noProof/>
          <w:lang w:val="ka-GE"/>
        </w:rPr>
        <w:t xml:space="preserve"> ნავის I  სექციაში შემავალი ძირითადი სახეობები.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გვარი</w:t>
      </w:r>
      <w:r w:rsidRPr="00201B15">
        <w:rPr>
          <w:rFonts w:ascii="Sylfaen" w:hAnsi="Sylfaen"/>
          <w:noProof/>
          <w:lang w:val="ka-GE"/>
        </w:rPr>
        <w:t xml:space="preserve"> ფიჭვის  ორწიწვიანთა ქვესექციაში შემავალი ძირითადი სახეობები.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გვარი</w:t>
      </w:r>
      <w:r w:rsidRPr="00201B15">
        <w:rPr>
          <w:rFonts w:ascii="Sylfaen" w:hAnsi="Sylfaen"/>
          <w:noProof/>
          <w:lang w:val="ka-GE"/>
        </w:rPr>
        <w:t xml:space="preserve"> ფიჭვის  სამწიწვიანთა ქვესექციაში შემავალი ძირითადი სახეობები.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გვარი</w:t>
      </w:r>
      <w:r w:rsidRPr="00201B15">
        <w:rPr>
          <w:rFonts w:ascii="Sylfaen" w:hAnsi="Sylfaen"/>
          <w:noProof/>
          <w:lang w:val="ka-GE"/>
        </w:rPr>
        <w:t xml:space="preserve"> ფიჭვის  ხუთწიწვიანთა ქვესექციაში შემავალი ძირითადი სახეობები.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გვარი</w:t>
      </w:r>
      <w:r w:rsidRPr="00201B15">
        <w:rPr>
          <w:rFonts w:ascii="Sylfaen" w:hAnsi="Sylfaen"/>
          <w:noProof/>
          <w:lang w:val="ka-GE"/>
        </w:rPr>
        <w:t xml:space="preserve"> მაგნოლიას ძირითადი სახეობები.</w:t>
      </w:r>
    </w:p>
    <w:p w:rsidR="00C66DED" w:rsidRPr="00201B15" w:rsidRDefault="00C66DED" w:rsidP="008D0764">
      <w:pPr>
        <w:pStyle w:val="ListParagraph"/>
        <w:widowControl w:val="0"/>
        <w:numPr>
          <w:ilvl w:val="0"/>
          <w:numId w:val="11"/>
        </w:numPr>
        <w:tabs>
          <w:tab w:val="left" w:pos="1276"/>
        </w:tabs>
        <w:spacing w:line="264" w:lineRule="auto"/>
        <w:ind w:left="567" w:firstLine="283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გვარი მუხას ძირითადი სახეობები.</w:t>
      </w:r>
    </w:p>
    <w:p w:rsidR="008D0764" w:rsidRDefault="00C66DED" w:rsidP="008D0764">
      <w:pPr>
        <w:pStyle w:val="ListParagraph"/>
        <w:numPr>
          <w:ilvl w:val="0"/>
          <w:numId w:val="11"/>
        </w:numPr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 xml:space="preserve">ბაღ–პარკების მშენებლობის სპეციფიურობა და თავისებურებანი – მწვანე ობიექტების 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  <w:tab w:val="left" w:pos="1701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lastRenderedPageBreak/>
        <w:t>დახასიათება, ბაღ–პარკების მშენებლობის ძირითადი წესები.</w:t>
      </w:r>
    </w:p>
    <w:p w:rsidR="008D0764" w:rsidRDefault="008D0764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        </w:t>
      </w:r>
      <w:r w:rsidR="00C66DED" w:rsidRPr="00201B15">
        <w:rPr>
          <w:rFonts w:ascii="Sylfaen" w:hAnsi="Sylfaen" w:cs="Sylfaen"/>
          <w:noProof/>
          <w:lang w:val="ka-GE"/>
        </w:rPr>
        <w:t>გასამწვანებელ</w:t>
      </w:r>
      <w:r w:rsidR="00C66DED" w:rsidRPr="00201B15">
        <w:rPr>
          <w:rFonts w:ascii="Sylfaen" w:hAnsi="Sylfaen"/>
          <w:noProof/>
          <w:lang w:val="ka-GE"/>
        </w:rPr>
        <w:t xml:space="preserve"> ობიექტებზე მოსამზადებელი სამუშაოები – ტერიტორიის საინჟინრო </w:t>
      </w:r>
    </w:p>
    <w:p w:rsidR="008D0764" w:rsidRDefault="008D0764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მომზადება, მიწისქვეშა კომუნიკაციების მშენებლობა, დრენაჟის მოწყობა, კანალიზაციის </w:t>
      </w:r>
    </w:p>
    <w:p w:rsidR="00C66DED" w:rsidRPr="00201B15" w:rsidRDefault="008D0764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>და წყალგაყვანილობის მოწყობა, წყალსაცავის ფერდობების და ნაპირების მოწყობა.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პროექტის</w:t>
      </w:r>
      <w:r w:rsidRPr="00201B15">
        <w:rPr>
          <w:rFonts w:ascii="Sylfaen" w:hAnsi="Sylfaen"/>
          <w:noProof/>
          <w:lang w:val="ka-GE"/>
        </w:rPr>
        <w:t xml:space="preserve"> ნატურაში გადატანა – დაკვალვითი და დარგვითი ნახაზები, ნატურაში 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</w:t>
      </w:r>
      <w:r w:rsidR="00C66DED" w:rsidRPr="00201B15">
        <w:rPr>
          <w:rFonts w:ascii="Sylfaen" w:hAnsi="Sylfaen"/>
          <w:noProof/>
          <w:lang w:val="ka-GE"/>
        </w:rPr>
        <w:t>პროექტის გადატანის ხერხები.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  <w:tab w:val="left" w:pos="1701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გამწვანების</w:t>
      </w:r>
      <w:r w:rsidRPr="00201B15">
        <w:rPr>
          <w:rFonts w:ascii="Sylfaen" w:hAnsi="Sylfaen"/>
          <w:noProof/>
          <w:lang w:val="ka-GE"/>
        </w:rPr>
        <w:t xml:space="preserve"> ობიექტებზე აგროტექნიკური სამუშაოები –  ხეებისა და ბუჩქების დარგვა, </w:t>
      </w:r>
    </w:p>
    <w:p w:rsidR="008D0764" w:rsidRDefault="008D0764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>სარგავი მასალის ძირითადი სახეები და წყაროები, დარგვითი სამუშაოების ჩატარების</w:t>
      </w:r>
    </w:p>
    <w:p w:rsidR="008D0764" w:rsidRDefault="008D0764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ვადები, ხეებისა და ბუჩქების მომზადება დასარგავად, დიდი ზომის ხეებისა და ბუჩქების </w:t>
      </w:r>
    </w:p>
    <w:p w:rsidR="00C66DED" w:rsidRPr="00201B15" w:rsidRDefault="008D0764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>დარგვა, დარგვის წესები და ნორმები.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ხეებისა</w:t>
      </w:r>
      <w:r w:rsidRPr="00201B15">
        <w:rPr>
          <w:rFonts w:ascii="Sylfaen" w:hAnsi="Sylfaen"/>
          <w:noProof/>
          <w:lang w:val="ka-GE"/>
        </w:rPr>
        <w:t xml:space="preserve"> და ბუჩქების მოვლა  –  მათი ზრდის თავისებურებანი, გამწვანების ობიექტების </w:t>
      </w:r>
    </w:p>
    <w:p w:rsidR="008D0764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ექსპლუატაციის პროცესში ხეებისა და ბუჩქების მოვლა, მაფორმირებელი გასხვლები, </w:t>
      </w:r>
    </w:p>
    <w:p w:rsidR="008D0764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ხეების ღეროების მოვლა, ვარჯის ჩამორეცხვა და მიწისზედა ნაწილების დაცვა 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მავნებლებისაგან. 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გაზონის</w:t>
      </w:r>
      <w:r w:rsidRPr="00201B15">
        <w:rPr>
          <w:rFonts w:ascii="Sylfaen" w:hAnsi="Sylfaen"/>
          <w:noProof/>
          <w:lang w:val="ka-GE"/>
        </w:rPr>
        <w:t xml:space="preserve"> მოწყობა – გაზონების დანიშნულება და მათი კლასიფიკაცია, გაზონების მოწყობა </w:t>
      </w:r>
    </w:p>
    <w:p w:rsidR="008D0764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თესლის დათესვით, გაზონისათვის საფუძვლის მომზადება, ნათესარის მოვლა, კორდის 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>დაგებით გაზონის მოწყობა, სპორტული გაზონების მოწყობა, გაზონის მოვლა.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ყვავილნარების</w:t>
      </w:r>
      <w:r w:rsidRPr="00201B15">
        <w:rPr>
          <w:rFonts w:ascii="Sylfaen" w:hAnsi="Sylfaen"/>
          <w:noProof/>
          <w:lang w:val="ka-GE"/>
        </w:rPr>
        <w:t xml:space="preserve"> მოწყობა და მათი შემადგენლობა  –  ყვავილნარების სახეები, ნიადაგის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</w:t>
      </w:r>
      <w:r w:rsidR="00C66DED" w:rsidRPr="00201B15">
        <w:rPr>
          <w:rFonts w:ascii="Sylfaen" w:hAnsi="Sylfaen"/>
          <w:noProof/>
          <w:lang w:val="ka-GE"/>
        </w:rPr>
        <w:t xml:space="preserve"> მომზადება, დარგვა და დათესვა, ალპინარიუმის მოწყობა, ყვავილნარების მორწყვა.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ბაღ</w:t>
      </w:r>
      <w:r w:rsidRPr="00201B15">
        <w:rPr>
          <w:rFonts w:ascii="Sylfaen" w:hAnsi="Sylfaen"/>
          <w:noProof/>
          <w:lang w:val="ka-GE"/>
        </w:rPr>
        <w:t xml:space="preserve">–პარკების გზების და მოედნების მოწყობა – გზების კლასიფიკაცია, მოედნების </w:t>
      </w:r>
    </w:p>
    <w:p w:rsidR="008D0764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 </w:t>
      </w:r>
      <w:r w:rsidR="00C66DED" w:rsidRPr="00201B15">
        <w:rPr>
          <w:rFonts w:ascii="Sylfaen" w:hAnsi="Sylfaen"/>
          <w:noProof/>
          <w:lang w:val="ka-GE"/>
        </w:rPr>
        <w:t xml:space="preserve">სახეები, მათი კონსტრუქციების ძირითადი ტიპები, გზებისა და მოედნების მშენებლობის 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ტექნოლოგია. 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სპორტული</w:t>
      </w:r>
      <w:r w:rsidRPr="00201B15">
        <w:rPr>
          <w:rFonts w:ascii="Sylfaen" w:hAnsi="Sylfaen"/>
          <w:noProof/>
          <w:lang w:val="ka-GE"/>
        </w:rPr>
        <w:t xml:space="preserve"> მოედნების მოწყობის თავისებურებანი  –  სპორტული  მოედნების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</w:t>
      </w:r>
      <w:r w:rsidR="00C66DED" w:rsidRPr="00201B15">
        <w:rPr>
          <w:rFonts w:ascii="Sylfaen" w:hAnsi="Sylfaen"/>
          <w:noProof/>
          <w:lang w:val="ka-GE"/>
        </w:rPr>
        <w:t xml:space="preserve"> კლასიფიკაცია, მშენებლობის ტექნოლოგია, გზებისა დამოედნების მოვლა.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ნაგებობების</w:t>
      </w:r>
      <w:r w:rsidRPr="00201B15">
        <w:rPr>
          <w:rFonts w:ascii="Sylfaen" w:hAnsi="Sylfaen"/>
          <w:noProof/>
          <w:lang w:val="ka-GE"/>
        </w:rPr>
        <w:t xml:space="preserve"> და მოწყობილობების მშენებლობა  – ნაგებობების და მოწყობილობების</w:t>
      </w:r>
    </w:p>
    <w:p w:rsidR="008D0764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</w:t>
      </w:r>
      <w:r w:rsidR="00C66DED" w:rsidRPr="00201B15">
        <w:rPr>
          <w:rFonts w:ascii="Sylfaen" w:hAnsi="Sylfaen"/>
          <w:noProof/>
          <w:lang w:val="ka-GE"/>
        </w:rPr>
        <w:t xml:space="preserve"> კლასიფიკაცია, უტილიტარული დანიშნულების საპარკო ნაგებობები და </w:t>
      </w:r>
    </w:p>
    <w:p w:rsidR="008D0764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მოწყობილობები, საინჟინრო ხასიათის საპარკო ნაგებობები, წყალსაცავები და 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 xml:space="preserve">ჰიდრონაგებობები, ნაგებობების და მოწყობილობების  მოვლა. 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პანორამა</w:t>
      </w:r>
      <w:r w:rsidRPr="00201B15">
        <w:rPr>
          <w:rFonts w:ascii="Sylfaen" w:hAnsi="Sylfaen"/>
          <w:noProof/>
          <w:lang w:val="ka-GE"/>
        </w:rPr>
        <w:t xml:space="preserve"> და ხედი საბაღო-საპარკო ლანდშაფტებში.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ლანდშაფტური არქიტექტურის ობიექტების სივრცობრივი სტრუქტურის ტიპები;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ბაღ-პარკებშიმერქნიანმცენარეთანარგაობათატიპები.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ოქროს კვეთა და მისი მნიშვნელობა ლანდშაფტურ არქიტექტურაში.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ფერთა</w:t>
      </w:r>
      <w:r w:rsidRPr="00201B15">
        <w:rPr>
          <w:rFonts w:ascii="Sylfaen" w:hAnsi="Sylfaen"/>
          <w:noProof/>
          <w:lang w:val="ka-GE"/>
        </w:rPr>
        <w:t xml:space="preserve"> თეორიის ძირითადი პრინციპები და მათი გამოყენება ლანდშაფტურ 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</w:t>
      </w:r>
      <w:r w:rsidR="00C66DED" w:rsidRPr="00201B15">
        <w:rPr>
          <w:rFonts w:ascii="Sylfaen" w:hAnsi="Sylfaen"/>
          <w:noProof/>
          <w:lang w:val="ka-GE"/>
        </w:rPr>
        <w:t>არქიტექტურაში.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მავრიტანული</w:t>
      </w:r>
      <w:r w:rsidRPr="00201B15">
        <w:rPr>
          <w:rFonts w:ascii="Sylfaen" w:hAnsi="Sylfaen"/>
          <w:noProof/>
          <w:lang w:val="ka-GE"/>
        </w:rPr>
        <w:t xml:space="preserve"> საბაღო-საპარკო ხელოვნების ძირითადი დამახასიათებელი ნიშნები;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ღორძინების</w:t>
      </w:r>
      <w:r w:rsidRPr="00201B15">
        <w:rPr>
          <w:rFonts w:ascii="Sylfaen" w:hAnsi="Sylfaen"/>
          <w:noProof/>
          <w:lang w:val="ka-GE"/>
        </w:rPr>
        <w:t xml:space="preserve"> პერიოდის ბაღების  ძირითადი დამახასიათებელი ნიშნები.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კლასიციზმის</w:t>
      </w:r>
      <w:r w:rsidRPr="00201B15">
        <w:rPr>
          <w:rFonts w:ascii="Sylfaen" w:hAnsi="Sylfaen"/>
          <w:noProof/>
          <w:lang w:val="ka-GE"/>
        </w:rPr>
        <w:t xml:space="preserve"> პერიოდის ფრანგული ბაღების  ძირითადი დამახასიათებელი ნიშნები.</w:t>
      </w:r>
    </w:p>
    <w:p w:rsidR="00C66DED" w:rsidRPr="00201B15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>ჩინეთის საბაღო-საპარკო ხელოვნების ძირითადი დამახასიათებელი ნიშნები.</w:t>
      </w:r>
    </w:p>
    <w:p w:rsidR="008D0764" w:rsidRDefault="00C66DED" w:rsidP="008D0764">
      <w:pPr>
        <w:pStyle w:val="ListParagraph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 w:cs="Sylfaen"/>
          <w:noProof/>
          <w:lang w:val="ka-GE"/>
        </w:rPr>
        <w:t>ინგლისის</w:t>
      </w:r>
      <w:r w:rsidRPr="00201B15">
        <w:rPr>
          <w:rFonts w:ascii="Sylfaen" w:hAnsi="Sylfaen"/>
          <w:noProof/>
          <w:lang w:val="ka-GE"/>
        </w:rPr>
        <w:t xml:space="preserve"> პეიზაჟური საბაღო-საპარკო ხელოვნების ძირითადი დამახასიათებელი</w:t>
      </w:r>
    </w:p>
    <w:p w:rsidR="00C66DED" w:rsidRPr="00201B15" w:rsidRDefault="008D0764" w:rsidP="008D0764">
      <w:pPr>
        <w:pStyle w:val="ListParagraph"/>
        <w:tabs>
          <w:tab w:val="left" w:pos="1276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</w:t>
      </w:r>
      <w:r w:rsidR="00C66DED" w:rsidRPr="00201B15">
        <w:rPr>
          <w:rFonts w:ascii="Sylfaen" w:hAnsi="Sylfaen"/>
          <w:noProof/>
          <w:lang w:val="ka-GE"/>
        </w:rPr>
        <w:t xml:space="preserve"> ნიშნები.</w:t>
      </w:r>
    </w:p>
    <w:p w:rsidR="00C66DED" w:rsidRPr="00201B15" w:rsidRDefault="00C66DED" w:rsidP="008D0764">
      <w:pPr>
        <w:pStyle w:val="ListParagraph"/>
        <w:ind w:left="851"/>
        <w:jc w:val="both"/>
        <w:rPr>
          <w:rFonts w:ascii="Sylfaen" w:hAnsi="Sylfaen"/>
          <w:noProof/>
          <w:lang w:val="ka-GE"/>
        </w:rPr>
      </w:pPr>
    </w:p>
    <w:p w:rsidR="00C66DED" w:rsidRPr="00201B15" w:rsidRDefault="00C66DED" w:rsidP="00C66DED">
      <w:pPr>
        <w:pStyle w:val="ListParagraph"/>
        <w:tabs>
          <w:tab w:val="left" w:pos="360"/>
        </w:tabs>
        <w:ind w:left="0"/>
        <w:jc w:val="center"/>
        <w:rPr>
          <w:rFonts w:ascii="Sylfaen" w:hAnsi="Sylfaen"/>
          <w:b/>
          <w:noProof/>
          <w:lang w:val="ka-GE"/>
        </w:rPr>
      </w:pPr>
      <w:r w:rsidRPr="00201B15">
        <w:rPr>
          <w:rFonts w:ascii="Sylfaen" w:hAnsi="Sylfaen"/>
          <w:b/>
          <w:noProof/>
          <w:lang w:val="ka-GE"/>
        </w:rPr>
        <w:t>გამოყენებული ლიტერატურა</w:t>
      </w:r>
    </w:p>
    <w:p w:rsidR="00C66DED" w:rsidRPr="00201B15" w:rsidRDefault="00C66DED" w:rsidP="00C66DED">
      <w:pPr>
        <w:pStyle w:val="ListParagraph"/>
        <w:tabs>
          <w:tab w:val="left" w:pos="360"/>
        </w:tabs>
        <w:ind w:left="0"/>
        <w:jc w:val="center"/>
        <w:rPr>
          <w:rFonts w:ascii="Sylfaen" w:hAnsi="Sylfaen"/>
          <w:b/>
          <w:noProof/>
          <w:lang w:val="ka-GE"/>
        </w:rPr>
      </w:pPr>
    </w:p>
    <w:p w:rsidR="008D0764" w:rsidRDefault="00C66DED" w:rsidP="008D0764">
      <w:pPr>
        <w:pStyle w:val="ListParagraph"/>
        <w:numPr>
          <w:ilvl w:val="0"/>
          <w:numId w:val="4"/>
        </w:numPr>
        <w:tabs>
          <w:tab w:val="left" w:pos="360"/>
          <w:tab w:val="left" w:pos="1134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 xml:space="preserve">ტყავაძე მ., კილაძე რ ., გუბელაძე ე . დეაკორაციული დენდროლოგია. წიგნი I . გამომც. </w:t>
      </w:r>
    </w:p>
    <w:p w:rsidR="00C66DED" w:rsidRPr="00201B15" w:rsidRDefault="008D0764" w:rsidP="008D0764">
      <w:pPr>
        <w:pStyle w:val="ListParagraph"/>
        <w:tabs>
          <w:tab w:val="left" w:pos="360"/>
          <w:tab w:val="left" w:pos="1134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</w:t>
      </w:r>
      <w:r w:rsidR="00C66DED" w:rsidRPr="00201B15">
        <w:rPr>
          <w:rFonts w:ascii="Sylfaen" w:hAnsi="Sylfaen"/>
          <w:noProof/>
          <w:lang w:val="ka-GE"/>
        </w:rPr>
        <w:t>აწსუ., ქუთაისი, 2011 წ. 315 გვ.</w:t>
      </w:r>
    </w:p>
    <w:p w:rsidR="008D0764" w:rsidRDefault="00C66DED" w:rsidP="008D0764">
      <w:pPr>
        <w:pStyle w:val="ListParagraph"/>
        <w:numPr>
          <w:ilvl w:val="0"/>
          <w:numId w:val="4"/>
        </w:numPr>
        <w:tabs>
          <w:tab w:val="left" w:pos="360"/>
          <w:tab w:val="left" w:pos="1134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 xml:space="preserve">ტყავაძე მ., კილაძე რ ., გუბელაძე ე . – დეაკორაციული დენდროლოგია  – წიგნი II, ნაწილი 1 </w:t>
      </w:r>
    </w:p>
    <w:p w:rsidR="00C66DED" w:rsidRPr="00201B15" w:rsidRDefault="00051FBA" w:rsidP="008D0764">
      <w:pPr>
        <w:pStyle w:val="ListParagraph"/>
        <w:tabs>
          <w:tab w:val="left" w:pos="360"/>
          <w:tab w:val="left" w:pos="1134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</w:t>
      </w:r>
      <w:r w:rsidR="00C66DED" w:rsidRPr="00201B15">
        <w:rPr>
          <w:rFonts w:ascii="Sylfaen" w:hAnsi="Sylfaen"/>
          <w:noProof/>
          <w:lang w:val="ka-GE"/>
        </w:rPr>
        <w:t>გამომც. აწსუ., ქუთაისი, 2014 წ. 210 გვ.</w:t>
      </w:r>
    </w:p>
    <w:p w:rsidR="00C66DED" w:rsidRPr="00201B15" w:rsidRDefault="00C66DED" w:rsidP="00051FBA">
      <w:pPr>
        <w:pStyle w:val="ListParagraph"/>
        <w:numPr>
          <w:ilvl w:val="0"/>
          <w:numId w:val="4"/>
        </w:numPr>
        <w:tabs>
          <w:tab w:val="left" w:pos="360"/>
          <w:tab w:val="left" w:pos="1134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 xml:space="preserve">კილაძე  რ.  ბაღ–პარკების მშენებლობა და ექსპლუატაცია. გამომც. აწსუ.,  ქუთაისი,   2015 წ. </w:t>
      </w:r>
    </w:p>
    <w:p w:rsidR="00051FBA" w:rsidRDefault="00C66DED" w:rsidP="00051FBA">
      <w:pPr>
        <w:pStyle w:val="ListParagraph"/>
        <w:numPr>
          <w:ilvl w:val="0"/>
          <w:numId w:val="4"/>
        </w:numPr>
        <w:tabs>
          <w:tab w:val="left" w:pos="360"/>
          <w:tab w:val="left" w:pos="1134"/>
        </w:tabs>
        <w:ind w:left="851" w:firstLine="0"/>
        <w:jc w:val="both"/>
        <w:rPr>
          <w:rFonts w:ascii="Sylfaen" w:hAnsi="Sylfaen"/>
          <w:noProof/>
          <w:lang w:val="ka-GE"/>
        </w:rPr>
      </w:pPr>
      <w:r w:rsidRPr="00201B15">
        <w:rPr>
          <w:rFonts w:ascii="Sylfaen" w:hAnsi="Sylfaen"/>
          <w:noProof/>
          <w:lang w:val="ka-GE"/>
        </w:rPr>
        <w:t xml:space="preserve">ბენიძე ე., ტყავაძე მ., ოჩხიკიძე ი. ლანდშაფტური ხელოვნება. ლქციების კურსი. აწსუ–ის </w:t>
      </w:r>
    </w:p>
    <w:p w:rsidR="00C66DED" w:rsidRPr="00201B15" w:rsidRDefault="00051FBA" w:rsidP="00051FBA">
      <w:pPr>
        <w:pStyle w:val="ListParagraph"/>
        <w:tabs>
          <w:tab w:val="left" w:pos="360"/>
          <w:tab w:val="left" w:pos="1134"/>
        </w:tabs>
        <w:ind w:left="851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</w:t>
      </w:r>
      <w:r w:rsidR="00C66DED" w:rsidRPr="00201B15">
        <w:rPr>
          <w:rFonts w:ascii="Sylfaen" w:hAnsi="Sylfaen"/>
          <w:noProof/>
          <w:lang w:val="ka-GE"/>
        </w:rPr>
        <w:t xml:space="preserve">გამომცემლობა, ქუთაისი, 2014 წ.,  312 გვ. </w:t>
      </w:r>
    </w:p>
    <w:p w:rsidR="008E4B94" w:rsidRDefault="008E4B94" w:rsidP="008D0764">
      <w:pPr>
        <w:pStyle w:val="ListParagraph"/>
        <w:ind w:left="851"/>
        <w:rPr>
          <w:rFonts w:ascii="Sylfaen" w:hAnsi="Sylfaen"/>
        </w:rPr>
      </w:pPr>
    </w:p>
    <w:p w:rsidR="00051FBA" w:rsidRDefault="00051FBA" w:rsidP="008D0764">
      <w:pPr>
        <w:pStyle w:val="ListParagraph"/>
        <w:ind w:left="851"/>
        <w:rPr>
          <w:rFonts w:ascii="Sylfaen" w:hAnsi="Sylfaen"/>
        </w:rPr>
      </w:pPr>
    </w:p>
    <w:p w:rsidR="00051FBA" w:rsidRDefault="00051FBA" w:rsidP="008D0764">
      <w:pPr>
        <w:pStyle w:val="ListParagraph"/>
        <w:ind w:left="851"/>
        <w:rPr>
          <w:rFonts w:ascii="Sylfaen" w:hAnsi="Sylfaen"/>
        </w:rPr>
      </w:pPr>
    </w:p>
    <w:p w:rsidR="00051FBA" w:rsidRDefault="00051FBA" w:rsidP="008D0764">
      <w:pPr>
        <w:pStyle w:val="ListParagraph"/>
        <w:ind w:left="851"/>
        <w:rPr>
          <w:rFonts w:ascii="Sylfaen" w:hAnsi="Sylfaen"/>
        </w:rPr>
      </w:pPr>
    </w:p>
    <w:p w:rsidR="008E4B94" w:rsidRDefault="008E4B94" w:rsidP="00323221">
      <w:pPr>
        <w:pStyle w:val="ListParagraph"/>
        <w:rPr>
          <w:rFonts w:ascii="Sylfaen" w:hAnsi="Sylfaen"/>
        </w:rPr>
      </w:pPr>
    </w:p>
    <w:p w:rsidR="00323221" w:rsidRPr="00A15876" w:rsidRDefault="00323221" w:rsidP="00051FBA">
      <w:pPr>
        <w:pStyle w:val="ListParagraph"/>
        <w:ind w:left="0"/>
        <w:jc w:val="right"/>
        <w:rPr>
          <w:rFonts w:ascii="Sylfaen" w:hAnsi="Sylfaen"/>
          <w:lang w:val="ka-GE"/>
        </w:rPr>
      </w:pPr>
      <w:r w:rsidRPr="00323221">
        <w:rPr>
          <w:rFonts w:ascii="Sylfaen" w:hAnsi="Sylfaen"/>
          <w:lang w:val="ka-GE"/>
        </w:rPr>
        <w:t xml:space="preserve"> განხილული და </w:t>
      </w:r>
      <w:r w:rsidRPr="00A15876">
        <w:rPr>
          <w:rFonts w:ascii="Sylfaen" w:hAnsi="Sylfaen"/>
          <w:lang w:val="ka-GE"/>
        </w:rPr>
        <w:t xml:space="preserve">დამტკიცებულია   </w:t>
      </w:r>
      <w:r w:rsidR="006F3C12">
        <w:rPr>
          <w:rFonts w:ascii="Sylfaen" w:hAnsi="Sylfaen"/>
          <w:lang w:val="ka-GE"/>
        </w:rPr>
        <w:t xml:space="preserve">  </w:t>
      </w:r>
      <w:r w:rsidRPr="00A15876">
        <w:rPr>
          <w:rFonts w:ascii="Sylfaen" w:hAnsi="Sylfaen"/>
          <w:lang w:val="ka-GE"/>
        </w:rPr>
        <w:t xml:space="preserve">  აგრონომიულ მეცნიერებათა   დეპარტამენტის სხდომაზე</w:t>
      </w:r>
      <w:r w:rsidR="008E4B94" w:rsidRPr="00A15876">
        <w:rPr>
          <w:rFonts w:ascii="Sylfaen" w:hAnsi="Sylfaen"/>
        </w:rPr>
        <w:t xml:space="preserve"> </w:t>
      </w:r>
      <w:r w:rsidRPr="00A15876">
        <w:rPr>
          <w:rFonts w:ascii="Sylfaen" w:hAnsi="Sylfaen"/>
          <w:lang w:val="ka-GE"/>
        </w:rPr>
        <w:t xml:space="preserve"> </w:t>
      </w:r>
      <w:r w:rsidRPr="00A15876">
        <w:rPr>
          <w:rFonts w:ascii="AcadNusx" w:hAnsi="AcadNusx"/>
          <w:lang w:val="ka-GE"/>
        </w:rPr>
        <w:t xml:space="preserve"> </w:t>
      </w:r>
      <w:r w:rsidRPr="00A15876">
        <w:rPr>
          <w:rFonts w:ascii="Sylfaen" w:hAnsi="Sylfaen"/>
          <w:lang w:val="ka-GE"/>
        </w:rPr>
        <w:t>ოქმი</w:t>
      </w:r>
      <w:r w:rsidRPr="00A15876">
        <w:rPr>
          <w:rFonts w:ascii="AcadNusx" w:hAnsi="AcadNusx"/>
        </w:rPr>
        <w:t xml:space="preserve"> #</w:t>
      </w:r>
      <w:r w:rsidR="00A15876" w:rsidRPr="00A15876">
        <w:rPr>
          <w:rFonts w:ascii="Sylfaen" w:hAnsi="Sylfaen"/>
          <w:lang w:val="ka-GE"/>
        </w:rPr>
        <w:t>1</w:t>
      </w:r>
      <w:r w:rsidRPr="00A15876">
        <w:rPr>
          <w:rFonts w:ascii="AcadNusx" w:hAnsi="AcadNusx"/>
        </w:rPr>
        <w:t xml:space="preserve">, </w:t>
      </w:r>
      <w:r w:rsidR="009647C7">
        <w:rPr>
          <w:rFonts w:ascii="Sylfaen" w:hAnsi="Sylfaen"/>
          <w:lang w:val="ka-GE"/>
        </w:rPr>
        <w:t>02</w:t>
      </w:r>
      <w:r w:rsidR="00EE2416">
        <w:rPr>
          <w:rFonts w:ascii="AcadNusx" w:hAnsi="AcadNusx"/>
        </w:rPr>
        <w:t>.09.2022</w:t>
      </w:r>
      <w:r w:rsidRPr="00A15876">
        <w:rPr>
          <w:rFonts w:ascii="Sylfaen" w:hAnsi="Sylfaen"/>
          <w:lang w:val="ka-GE"/>
        </w:rPr>
        <w:t>წ</w:t>
      </w:r>
      <w:r w:rsidR="008E4B94" w:rsidRPr="00A15876">
        <w:rPr>
          <w:rFonts w:ascii="AcadNusx" w:hAnsi="AcadNusx"/>
        </w:rPr>
        <w:t>.</w:t>
      </w:r>
    </w:p>
    <w:p w:rsidR="008E4B94" w:rsidRPr="002D4D6E" w:rsidRDefault="008E4B94" w:rsidP="00051FB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აგრარული </w:t>
      </w:r>
      <w:r w:rsidR="00A1587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ფაკულტეტის </w:t>
      </w:r>
      <w:r w:rsidR="00A1587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საბჭოს </w:t>
      </w:r>
      <w:r w:rsidR="00A1587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სხდომის </w:t>
      </w:r>
      <w:r w:rsidR="00A1587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ოქმი</w:t>
      </w:r>
      <w:r w:rsidR="00A15876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>
        <w:rPr>
          <w:rFonts w:ascii="Times New Roman" w:hAnsi="Times New Roman" w:cs="Times New Roman"/>
          <w:lang w:val="ka-GE"/>
        </w:rPr>
        <w:t>№</w:t>
      </w:r>
      <w:r w:rsidR="00EE2416">
        <w:rPr>
          <w:rFonts w:ascii="Sylfaen" w:hAnsi="Sylfaen" w:cs="Times New Roman"/>
        </w:rPr>
        <w:t>2</w:t>
      </w:r>
      <w:r w:rsidRPr="00A15876">
        <w:rPr>
          <w:rFonts w:ascii="Times New Roman" w:hAnsi="Times New Roman" w:cs="Times New Roman"/>
        </w:rPr>
        <w:t xml:space="preserve">. </w:t>
      </w:r>
      <w:r w:rsidR="00EE2416">
        <w:rPr>
          <w:rFonts w:ascii="Sylfaen" w:hAnsi="Sylfaen" w:cs="Times New Roman"/>
          <w:lang w:val="ka-GE"/>
        </w:rPr>
        <w:t>7</w:t>
      </w:r>
      <w:r w:rsidRPr="00A15876">
        <w:rPr>
          <w:rFonts w:ascii="Sylfaen" w:hAnsi="Sylfaen" w:cs="Times New Roman"/>
        </w:rPr>
        <w:t xml:space="preserve">. 09. </w:t>
      </w:r>
      <w:r w:rsidR="00ED0F6F">
        <w:rPr>
          <w:rFonts w:ascii="Sylfaen" w:hAnsi="Sylfaen" w:cs="Times New Roman"/>
          <w:lang w:val="ka-GE"/>
        </w:rPr>
        <w:t>2022</w:t>
      </w:r>
      <w:r w:rsidRPr="00A15876">
        <w:rPr>
          <w:rFonts w:ascii="Sylfaen" w:hAnsi="Sylfaen" w:cs="Times New Roman"/>
          <w:lang w:val="ka-GE"/>
        </w:rPr>
        <w:t>წ.</w:t>
      </w:r>
    </w:p>
    <w:p w:rsidR="00323221" w:rsidRPr="00323221" w:rsidRDefault="00323221" w:rsidP="00051FBA">
      <w:pPr>
        <w:jc w:val="right"/>
      </w:pPr>
    </w:p>
    <w:p w:rsidR="009E0B24" w:rsidRPr="00323221" w:rsidRDefault="009E0B24" w:rsidP="003F0D5F">
      <w:pPr>
        <w:tabs>
          <w:tab w:val="left" w:pos="4050"/>
        </w:tabs>
        <w:ind w:left="360"/>
        <w:rPr>
          <w:b/>
        </w:rPr>
      </w:pPr>
    </w:p>
    <w:sectPr w:rsidR="009E0B24" w:rsidRPr="00323221" w:rsidSect="00051FBA">
      <w:pgSz w:w="12240" w:h="15840"/>
      <w:pgMar w:top="1134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A3"/>
    <w:multiLevelType w:val="hybridMultilevel"/>
    <w:tmpl w:val="77187126"/>
    <w:lvl w:ilvl="0" w:tplc="CE4E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D7C0B"/>
    <w:multiLevelType w:val="hybridMultilevel"/>
    <w:tmpl w:val="AA18DC58"/>
    <w:lvl w:ilvl="0" w:tplc="238408A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9E5"/>
    <w:multiLevelType w:val="hybridMultilevel"/>
    <w:tmpl w:val="B192A7BC"/>
    <w:lvl w:ilvl="0" w:tplc="49604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DF20A4"/>
    <w:multiLevelType w:val="hybridMultilevel"/>
    <w:tmpl w:val="2656F3A0"/>
    <w:lvl w:ilvl="0" w:tplc="F8CE93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BDB"/>
    <w:multiLevelType w:val="hybridMultilevel"/>
    <w:tmpl w:val="E734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D6149"/>
    <w:multiLevelType w:val="hybridMultilevel"/>
    <w:tmpl w:val="FD040BF4"/>
    <w:lvl w:ilvl="0" w:tplc="F54031A6">
      <w:start w:val="1"/>
      <w:numFmt w:val="decimal"/>
      <w:lvlText w:val="%1.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03AF1"/>
    <w:multiLevelType w:val="hybridMultilevel"/>
    <w:tmpl w:val="D5C47A1A"/>
    <w:lvl w:ilvl="0" w:tplc="5942A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76343"/>
    <w:multiLevelType w:val="hybridMultilevel"/>
    <w:tmpl w:val="2BBC334C"/>
    <w:lvl w:ilvl="0" w:tplc="D528DBD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7786F"/>
    <w:multiLevelType w:val="hybridMultilevel"/>
    <w:tmpl w:val="0CEC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56273"/>
    <w:multiLevelType w:val="hybridMultilevel"/>
    <w:tmpl w:val="BC36EF4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A6ED1"/>
    <w:multiLevelType w:val="hybridMultilevel"/>
    <w:tmpl w:val="24E4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B7575"/>
    <w:multiLevelType w:val="hybridMultilevel"/>
    <w:tmpl w:val="D01C80E8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77554D71"/>
    <w:multiLevelType w:val="hybridMultilevel"/>
    <w:tmpl w:val="605290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50F2B"/>
    <w:multiLevelType w:val="hybridMultilevel"/>
    <w:tmpl w:val="E3249376"/>
    <w:lvl w:ilvl="0" w:tplc="6B64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47447"/>
    <w:multiLevelType w:val="hybridMultilevel"/>
    <w:tmpl w:val="043A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71"/>
    <w:rsid w:val="0001665C"/>
    <w:rsid w:val="00022AA0"/>
    <w:rsid w:val="000278EB"/>
    <w:rsid w:val="00051FBA"/>
    <w:rsid w:val="0007794A"/>
    <w:rsid w:val="000A2F2B"/>
    <w:rsid w:val="0011318B"/>
    <w:rsid w:val="00155F8F"/>
    <w:rsid w:val="001E0FE3"/>
    <w:rsid w:val="001E34AA"/>
    <w:rsid w:val="002343A2"/>
    <w:rsid w:val="0025631E"/>
    <w:rsid w:val="002665E7"/>
    <w:rsid w:val="00271230"/>
    <w:rsid w:val="002A770B"/>
    <w:rsid w:val="002D7614"/>
    <w:rsid w:val="00307A6D"/>
    <w:rsid w:val="00323221"/>
    <w:rsid w:val="00362869"/>
    <w:rsid w:val="003E6447"/>
    <w:rsid w:val="003F0D5F"/>
    <w:rsid w:val="00497BCD"/>
    <w:rsid w:val="004D7C30"/>
    <w:rsid w:val="00535C85"/>
    <w:rsid w:val="00592FFB"/>
    <w:rsid w:val="00650B79"/>
    <w:rsid w:val="006F3C12"/>
    <w:rsid w:val="00716F43"/>
    <w:rsid w:val="007E3442"/>
    <w:rsid w:val="008965A3"/>
    <w:rsid w:val="008A3B32"/>
    <w:rsid w:val="008A413F"/>
    <w:rsid w:val="008C3FA2"/>
    <w:rsid w:val="008D0764"/>
    <w:rsid w:val="008D60F6"/>
    <w:rsid w:val="008E4B94"/>
    <w:rsid w:val="009454DC"/>
    <w:rsid w:val="009647C7"/>
    <w:rsid w:val="00996709"/>
    <w:rsid w:val="009A60BA"/>
    <w:rsid w:val="009E0B24"/>
    <w:rsid w:val="00A15876"/>
    <w:rsid w:val="00A47919"/>
    <w:rsid w:val="00A95E20"/>
    <w:rsid w:val="00AA47E7"/>
    <w:rsid w:val="00AE2745"/>
    <w:rsid w:val="00B01458"/>
    <w:rsid w:val="00B1716B"/>
    <w:rsid w:val="00B210BF"/>
    <w:rsid w:val="00B34A00"/>
    <w:rsid w:val="00B62DE9"/>
    <w:rsid w:val="00B84D81"/>
    <w:rsid w:val="00BA0EE3"/>
    <w:rsid w:val="00BA1484"/>
    <w:rsid w:val="00BA5CE8"/>
    <w:rsid w:val="00BE495A"/>
    <w:rsid w:val="00C22844"/>
    <w:rsid w:val="00C66DED"/>
    <w:rsid w:val="00CA56EE"/>
    <w:rsid w:val="00CC7EC5"/>
    <w:rsid w:val="00CF7391"/>
    <w:rsid w:val="00D03E12"/>
    <w:rsid w:val="00E0243C"/>
    <w:rsid w:val="00E2612E"/>
    <w:rsid w:val="00E55805"/>
    <w:rsid w:val="00E67993"/>
    <w:rsid w:val="00E81CFE"/>
    <w:rsid w:val="00EC0071"/>
    <w:rsid w:val="00EC1D75"/>
    <w:rsid w:val="00ED0F6F"/>
    <w:rsid w:val="00ED4038"/>
    <w:rsid w:val="00EE2416"/>
    <w:rsid w:val="00EF272C"/>
    <w:rsid w:val="00F24DA0"/>
    <w:rsid w:val="00F9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BA187-0046-4E06-A15E-D1C58C7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C81F-217B-4C38-A35C-300CC8A7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Ekaterine Ukleba</cp:lastModifiedBy>
  <cp:revision>2</cp:revision>
  <cp:lastPrinted>2014-09-09T10:54:00Z</cp:lastPrinted>
  <dcterms:created xsi:type="dcterms:W3CDTF">2022-09-07T13:48:00Z</dcterms:created>
  <dcterms:modified xsi:type="dcterms:W3CDTF">2022-09-07T13:48:00Z</dcterms:modified>
</cp:coreProperties>
</file>